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3CE" w:rsidRPr="0028116A" w:rsidRDefault="007603CE" w:rsidP="0028116A">
      <w:pPr>
        <w:spacing w:after="0" w:line="360" w:lineRule="auto"/>
        <w:ind w:left="360"/>
        <w:jc w:val="both"/>
        <w:rPr>
          <w:rFonts w:ascii="Times New Roman" w:hAnsi="Times New Roman" w:cs="Times New Roman"/>
          <w:sz w:val="22"/>
          <w:szCs w:val="22"/>
        </w:rPr>
      </w:pPr>
      <w:proofErr w:type="spellStart"/>
      <w:r w:rsidRPr="00284F35">
        <w:rPr>
          <w:rFonts w:ascii="Times New Roman" w:hAnsi="Times New Roman" w:cs="Times New Roman"/>
          <w:sz w:val="22"/>
          <w:szCs w:val="22"/>
        </w:rPr>
        <w:t>Prot</w:t>
      </w:r>
      <w:proofErr w:type="spellEnd"/>
      <w:r w:rsidRPr="00284F35">
        <w:rPr>
          <w:rFonts w:ascii="Times New Roman" w:hAnsi="Times New Roman" w:cs="Times New Roman"/>
          <w:sz w:val="22"/>
          <w:szCs w:val="22"/>
        </w:rPr>
        <w:t>. N.</w:t>
      </w:r>
      <w:r w:rsidRPr="00284F35">
        <w:rPr>
          <w:rFonts w:ascii="Times New Roman" w:hAnsi="Times New Roman" w:cs="Times New Roman"/>
          <w:sz w:val="22"/>
          <w:szCs w:val="22"/>
        </w:rPr>
        <w:tab/>
      </w:r>
      <w:r w:rsidR="00284F35" w:rsidRPr="00284F35">
        <w:rPr>
          <w:rFonts w:ascii="Times New Roman" w:hAnsi="Times New Roman" w:cs="Times New Roman"/>
          <w:sz w:val="22"/>
          <w:szCs w:val="22"/>
        </w:rPr>
        <w:t>6860</w:t>
      </w:r>
      <w:r w:rsidRPr="00284F35">
        <w:rPr>
          <w:rFonts w:ascii="Times New Roman" w:hAnsi="Times New Roman" w:cs="Times New Roman"/>
          <w:sz w:val="22"/>
          <w:szCs w:val="22"/>
        </w:rPr>
        <w:t xml:space="preserve"> /04-10</w:t>
      </w:r>
      <w:r w:rsidRPr="0028116A">
        <w:rPr>
          <w:rFonts w:ascii="Times New Roman" w:hAnsi="Times New Roman" w:cs="Times New Roman"/>
          <w:sz w:val="22"/>
          <w:szCs w:val="22"/>
        </w:rPr>
        <w:tab/>
      </w:r>
      <w:r w:rsidRPr="0028116A">
        <w:rPr>
          <w:rFonts w:ascii="Times New Roman" w:hAnsi="Times New Roman" w:cs="Times New Roman"/>
          <w:sz w:val="22"/>
          <w:szCs w:val="22"/>
        </w:rPr>
        <w:tab/>
      </w:r>
      <w:r w:rsidRPr="0028116A">
        <w:rPr>
          <w:rFonts w:ascii="Times New Roman" w:hAnsi="Times New Roman" w:cs="Times New Roman"/>
          <w:sz w:val="22"/>
          <w:szCs w:val="22"/>
        </w:rPr>
        <w:tab/>
      </w:r>
      <w:r w:rsidRPr="0028116A">
        <w:rPr>
          <w:rFonts w:ascii="Times New Roman" w:hAnsi="Times New Roman" w:cs="Times New Roman"/>
          <w:sz w:val="22"/>
          <w:szCs w:val="22"/>
        </w:rPr>
        <w:tab/>
      </w:r>
      <w:r w:rsidRPr="0028116A">
        <w:rPr>
          <w:rFonts w:ascii="Times New Roman" w:hAnsi="Times New Roman" w:cs="Times New Roman"/>
          <w:sz w:val="22"/>
          <w:szCs w:val="22"/>
        </w:rPr>
        <w:tab/>
      </w:r>
    </w:p>
    <w:p w:rsidR="007603CE" w:rsidRPr="0028116A" w:rsidRDefault="007603CE" w:rsidP="0028116A">
      <w:pPr>
        <w:spacing w:after="0" w:line="360" w:lineRule="auto"/>
        <w:ind w:left="360" w:right="560"/>
        <w:jc w:val="right"/>
        <w:rPr>
          <w:rFonts w:ascii="Times New Roman" w:hAnsi="Times New Roman" w:cs="Times New Roman"/>
          <w:sz w:val="22"/>
          <w:szCs w:val="22"/>
        </w:rPr>
      </w:pPr>
      <w:r w:rsidRPr="0028116A">
        <w:rPr>
          <w:rFonts w:ascii="Times New Roman" w:hAnsi="Times New Roman" w:cs="Times New Roman"/>
          <w:sz w:val="22"/>
          <w:szCs w:val="22"/>
        </w:rPr>
        <w:t xml:space="preserve">Napoli, </w:t>
      </w:r>
      <w:r w:rsidR="0028116A">
        <w:rPr>
          <w:rFonts w:ascii="Times New Roman" w:hAnsi="Times New Roman" w:cs="Times New Roman"/>
          <w:sz w:val="22"/>
          <w:szCs w:val="22"/>
        </w:rPr>
        <w:t>28</w:t>
      </w:r>
      <w:r w:rsidRPr="0028116A">
        <w:rPr>
          <w:rFonts w:ascii="Times New Roman" w:hAnsi="Times New Roman" w:cs="Times New Roman"/>
          <w:sz w:val="22"/>
          <w:szCs w:val="22"/>
        </w:rPr>
        <w:t>.04.2021</w:t>
      </w:r>
    </w:p>
    <w:p w:rsidR="00F261A5" w:rsidRPr="0028116A" w:rsidRDefault="007603CE" w:rsidP="0028116A">
      <w:pPr>
        <w:tabs>
          <w:tab w:val="left" w:pos="5387"/>
        </w:tabs>
        <w:spacing w:after="0"/>
        <w:ind w:left="360" w:right="560"/>
        <w:jc w:val="right"/>
        <w:rPr>
          <w:rFonts w:ascii="Times New Roman" w:hAnsi="Times New Roman" w:cs="Times New Roman"/>
          <w:sz w:val="22"/>
          <w:szCs w:val="22"/>
        </w:rPr>
      </w:pPr>
      <w:r w:rsidRPr="0028116A">
        <w:rPr>
          <w:rFonts w:ascii="Times New Roman" w:hAnsi="Times New Roman" w:cs="Times New Roman"/>
          <w:sz w:val="22"/>
          <w:szCs w:val="22"/>
        </w:rPr>
        <w:t xml:space="preserve">Alla docente </w:t>
      </w:r>
      <w:r w:rsidR="00284F35">
        <w:rPr>
          <w:rFonts w:ascii="Times New Roman" w:hAnsi="Times New Roman" w:cs="Times New Roman"/>
          <w:sz w:val="22"/>
          <w:szCs w:val="22"/>
        </w:rPr>
        <w:t xml:space="preserve">Simona Cilento </w:t>
      </w:r>
    </w:p>
    <w:p w:rsidR="007603CE" w:rsidRPr="0028116A" w:rsidRDefault="007603CE" w:rsidP="0028116A">
      <w:pPr>
        <w:tabs>
          <w:tab w:val="left" w:pos="5387"/>
        </w:tabs>
        <w:spacing w:after="0"/>
        <w:ind w:left="360" w:right="560"/>
        <w:jc w:val="right"/>
        <w:rPr>
          <w:rFonts w:ascii="Times New Roman" w:hAnsi="Times New Roman" w:cs="Times New Roman"/>
          <w:sz w:val="22"/>
          <w:szCs w:val="22"/>
        </w:rPr>
      </w:pPr>
      <w:r w:rsidRPr="0028116A">
        <w:rPr>
          <w:rFonts w:ascii="Times New Roman" w:hAnsi="Times New Roman" w:cs="Times New Roman"/>
          <w:sz w:val="22"/>
          <w:szCs w:val="22"/>
        </w:rPr>
        <w:t xml:space="preserve">Atti </w:t>
      </w:r>
    </w:p>
    <w:p w:rsidR="007603CE" w:rsidRPr="0045612C" w:rsidRDefault="007603CE" w:rsidP="007603CE">
      <w:pPr>
        <w:widowControl w:val="0"/>
        <w:autoSpaceDE w:val="0"/>
        <w:autoSpaceDN w:val="0"/>
        <w:adjustRightInd w:val="0"/>
        <w:spacing w:after="0"/>
        <w:rPr>
          <w:rFonts w:ascii="Times New Roman" w:hAnsi="Times New Roman" w:cs="Times New Roman"/>
          <w:bCs/>
          <w:color w:val="000000"/>
          <w:sz w:val="22"/>
          <w:szCs w:val="22"/>
        </w:rPr>
      </w:pPr>
    </w:p>
    <w:p w:rsidR="007603CE" w:rsidRPr="002E78F9" w:rsidRDefault="007603CE" w:rsidP="007603CE">
      <w:pPr>
        <w:widowControl w:val="0"/>
        <w:autoSpaceDE w:val="0"/>
        <w:autoSpaceDN w:val="0"/>
        <w:adjustRightInd w:val="0"/>
        <w:spacing w:after="0"/>
        <w:rPr>
          <w:rFonts w:ascii="Times New Roman" w:hAnsi="Times New Roman" w:cs="Times New Roman"/>
          <w:b/>
          <w:i/>
          <w:iCs/>
          <w:color w:val="000000"/>
        </w:rPr>
      </w:pPr>
      <w:proofErr w:type="gramStart"/>
      <w:r w:rsidRPr="000537F4">
        <w:rPr>
          <w:rFonts w:ascii="Times New Roman" w:hAnsi="Times New Roman" w:cs="Times New Roman"/>
          <w:b/>
          <w:bCs/>
          <w:color w:val="000000"/>
          <w:sz w:val="22"/>
          <w:szCs w:val="22"/>
        </w:rPr>
        <w:t xml:space="preserve">Oggetto: </w:t>
      </w:r>
      <w:r w:rsidRPr="000537F4">
        <w:rPr>
          <w:rFonts w:ascii="Times New Roman" w:hAnsi="Times New Roman" w:cs="Times New Roman"/>
          <w:sz w:val="22"/>
          <w:szCs w:val="22"/>
        </w:rPr>
        <w:t xml:space="preserve">  </w:t>
      </w:r>
      <w:proofErr w:type="gramEnd"/>
      <w:r w:rsidRPr="000537F4">
        <w:rPr>
          <w:rFonts w:ascii="Times New Roman" w:hAnsi="Times New Roman" w:cs="Times New Roman"/>
          <w:sz w:val="22"/>
          <w:szCs w:val="22"/>
        </w:rPr>
        <w:t xml:space="preserve">  </w:t>
      </w:r>
      <w:r>
        <w:rPr>
          <w:rFonts w:ascii="Times New Roman" w:hAnsi="Times New Roman" w:cs="Times New Roman"/>
          <w:b/>
        </w:rPr>
        <w:t>LETTERA</w:t>
      </w:r>
      <w:r w:rsidRPr="002E78F9">
        <w:rPr>
          <w:rFonts w:ascii="Times New Roman" w:hAnsi="Times New Roman" w:cs="Times New Roman"/>
          <w:b/>
        </w:rPr>
        <w:t xml:space="preserve"> </w:t>
      </w:r>
      <w:r>
        <w:rPr>
          <w:rFonts w:ascii="Times New Roman" w:hAnsi="Times New Roman" w:cs="Times New Roman"/>
          <w:b/>
        </w:rPr>
        <w:t xml:space="preserve">INCARICO </w:t>
      </w:r>
      <w:r w:rsidR="00284F35">
        <w:rPr>
          <w:rFonts w:ascii="Times New Roman" w:hAnsi="Times New Roman" w:cs="Times New Roman"/>
          <w:b/>
        </w:rPr>
        <w:t>ESPERTO</w:t>
      </w:r>
      <w:r>
        <w:rPr>
          <w:rFonts w:ascii="Times New Roman" w:hAnsi="Times New Roman" w:cs="Times New Roman"/>
          <w:b/>
        </w:rPr>
        <w:t xml:space="preserve">  INTERNO</w:t>
      </w:r>
    </w:p>
    <w:p w:rsidR="007603CE" w:rsidRPr="000537F4" w:rsidRDefault="007603CE" w:rsidP="007603CE">
      <w:pPr>
        <w:widowControl w:val="0"/>
        <w:autoSpaceDE w:val="0"/>
        <w:autoSpaceDN w:val="0"/>
        <w:adjustRightInd w:val="0"/>
        <w:spacing w:after="0"/>
        <w:rPr>
          <w:rFonts w:ascii="Times New Roman" w:hAnsi="Times New Roman" w:cs="Times New Roman"/>
          <w:color w:val="000000"/>
          <w:sz w:val="22"/>
          <w:szCs w:val="22"/>
        </w:rPr>
      </w:pPr>
    </w:p>
    <w:p w:rsidR="007603CE" w:rsidRPr="003D59A1" w:rsidRDefault="007603CE" w:rsidP="007603CE">
      <w:pPr>
        <w:pStyle w:val="Default"/>
        <w:jc w:val="both"/>
        <w:rPr>
          <w:rFonts w:ascii="Times New Roman" w:hAnsi="Times New Roman" w:cs="Times New Roman"/>
          <w:sz w:val="22"/>
          <w:szCs w:val="22"/>
          <w:lang w:val="it-IT"/>
        </w:rPr>
      </w:pPr>
      <w:r w:rsidRPr="003D59A1">
        <w:rPr>
          <w:rFonts w:ascii="Times New Roman" w:hAnsi="Times New Roman" w:cs="Times New Roman"/>
          <w:sz w:val="22"/>
          <w:szCs w:val="22"/>
          <w:lang w:val="it-IT"/>
        </w:rPr>
        <w:t xml:space="preserve">Fondi Strutturali Europei – Programma Operativo Nazionale “Per la scuola, competenze e ambienti per l’apprendimento” 2014-2020. Asse I – Istruzione – Fondo Sociale Europeo (FSE). Obiettivo Specifico 10.2 – Miglioramento delle competenze chiave degli allievi – Azione 10.2.5. </w:t>
      </w:r>
    </w:p>
    <w:p w:rsidR="007603CE" w:rsidRPr="003D59A1" w:rsidRDefault="007603CE" w:rsidP="007603CE">
      <w:pPr>
        <w:pStyle w:val="Default"/>
        <w:jc w:val="both"/>
        <w:rPr>
          <w:rFonts w:ascii="Times New Roman" w:hAnsi="Times New Roman" w:cs="Times New Roman"/>
          <w:sz w:val="22"/>
          <w:szCs w:val="22"/>
          <w:lang w:val="it-IT"/>
        </w:rPr>
      </w:pPr>
      <w:r w:rsidRPr="003D59A1">
        <w:rPr>
          <w:rFonts w:ascii="Times New Roman" w:hAnsi="Times New Roman" w:cs="Times New Roman"/>
          <w:sz w:val="22"/>
          <w:szCs w:val="22"/>
          <w:lang w:val="it-IT"/>
        </w:rPr>
        <w:t xml:space="preserve">Programma Operativo Complementare “Per la Scuola. Competenze e ambienti per l’apprendimento» 2014-2020” </w:t>
      </w:r>
    </w:p>
    <w:p w:rsidR="007603CE" w:rsidRPr="003D59A1" w:rsidRDefault="007603CE" w:rsidP="007603CE">
      <w:pPr>
        <w:pStyle w:val="Default"/>
        <w:jc w:val="both"/>
        <w:rPr>
          <w:rFonts w:ascii="Times New Roman" w:hAnsi="Times New Roman" w:cs="Times New Roman"/>
          <w:sz w:val="22"/>
          <w:szCs w:val="22"/>
          <w:lang w:val="it-IT"/>
        </w:rPr>
      </w:pPr>
      <w:r w:rsidRPr="003D59A1">
        <w:rPr>
          <w:rFonts w:ascii="Times New Roman" w:hAnsi="Times New Roman" w:cs="Times New Roman"/>
          <w:sz w:val="22"/>
          <w:szCs w:val="22"/>
          <w:lang w:val="it-IT"/>
        </w:rPr>
        <w:t xml:space="preserve">Avviso pubblico n. AOODGEFID/2775 del 08.03.2017 per la realizzazione di “Progetti per il potenziamento dell’educazione all’imprenditorialità”. </w:t>
      </w:r>
    </w:p>
    <w:p w:rsidR="007603CE" w:rsidRPr="003D59A1" w:rsidRDefault="007603CE" w:rsidP="007603CE">
      <w:pPr>
        <w:pStyle w:val="Default"/>
        <w:jc w:val="both"/>
        <w:rPr>
          <w:rFonts w:ascii="Times New Roman" w:hAnsi="Times New Roman" w:cs="Times New Roman"/>
          <w:sz w:val="22"/>
          <w:szCs w:val="22"/>
          <w:lang w:val="it-IT"/>
        </w:rPr>
      </w:pPr>
      <w:r w:rsidRPr="003D59A1">
        <w:rPr>
          <w:rFonts w:ascii="Times New Roman" w:hAnsi="Times New Roman" w:cs="Times New Roman"/>
          <w:sz w:val="22"/>
          <w:szCs w:val="22"/>
          <w:lang w:val="it-IT"/>
        </w:rPr>
        <w:t xml:space="preserve">Codice identificativo progetto: </w:t>
      </w:r>
      <w:r w:rsidRPr="003D59A1">
        <w:rPr>
          <w:rFonts w:ascii="Times New Roman" w:hAnsi="Times New Roman" w:cs="Times New Roman"/>
          <w:i/>
          <w:iCs/>
          <w:sz w:val="22"/>
          <w:szCs w:val="22"/>
          <w:lang w:val="it-IT"/>
        </w:rPr>
        <w:t xml:space="preserve">10.2.5A.-FSEPON-CA-2019-402 </w:t>
      </w:r>
    </w:p>
    <w:p w:rsidR="007603CE" w:rsidRPr="0011216D" w:rsidRDefault="007603CE" w:rsidP="007603CE">
      <w:pPr>
        <w:jc w:val="both"/>
        <w:rPr>
          <w:rFonts w:ascii="Times New Roman" w:hAnsi="Times New Roman"/>
          <w:b/>
          <w:sz w:val="22"/>
          <w:szCs w:val="22"/>
        </w:rPr>
      </w:pPr>
      <w:r w:rsidRPr="005014D3">
        <w:rPr>
          <w:rFonts w:ascii="Times New Roman" w:hAnsi="Times New Roman"/>
          <w:sz w:val="22"/>
          <w:szCs w:val="22"/>
        </w:rPr>
        <w:t xml:space="preserve">Titolo progetto: </w:t>
      </w:r>
      <w:r w:rsidRPr="005014D3">
        <w:rPr>
          <w:rFonts w:ascii="Times New Roman" w:hAnsi="Times New Roman"/>
          <w:b/>
          <w:bCs/>
          <w:color w:val="333333"/>
          <w:sz w:val="22"/>
          <w:szCs w:val="22"/>
        </w:rPr>
        <w:t>EDUCARE ALL'IMPRENDITORIALITA'</w:t>
      </w:r>
      <w:r>
        <w:rPr>
          <w:rFonts w:ascii="Times New Roman" w:hAnsi="Times New Roman"/>
          <w:b/>
          <w:sz w:val="22"/>
          <w:szCs w:val="22"/>
        </w:rPr>
        <w:t xml:space="preserve"> -CUP: D68H17000360007</w:t>
      </w:r>
    </w:p>
    <w:p w:rsidR="007603CE" w:rsidRPr="009D3C6E" w:rsidRDefault="007603CE" w:rsidP="007603CE">
      <w:pPr>
        <w:jc w:val="center"/>
        <w:rPr>
          <w:rFonts w:ascii="Times New Roman" w:hAnsi="Times New Roman"/>
          <w:b/>
          <w:bCs/>
          <w:sz w:val="22"/>
          <w:szCs w:val="22"/>
          <w:lang w:val="fr-FR"/>
        </w:rPr>
      </w:pPr>
      <w:r w:rsidRPr="0066445E">
        <w:rPr>
          <w:rFonts w:ascii="Times New Roman" w:hAnsi="Times New Roman"/>
          <w:b/>
          <w:bCs/>
          <w:sz w:val="22"/>
          <w:szCs w:val="22"/>
          <w:lang w:val="fr-FR"/>
        </w:rPr>
        <w:t>Il DIRIGENTE SCOLASTICO</w:t>
      </w:r>
    </w:p>
    <w:p w:rsidR="007603CE" w:rsidRPr="00C36853" w:rsidRDefault="007603CE" w:rsidP="007603CE">
      <w:pPr>
        <w:widowControl w:val="0"/>
        <w:autoSpaceDE w:val="0"/>
        <w:autoSpaceDN w:val="0"/>
        <w:adjustRightInd w:val="0"/>
        <w:spacing w:after="0"/>
        <w:jc w:val="both"/>
        <w:rPr>
          <w:rFonts w:ascii="Times New Roman" w:hAnsi="Times New Roman"/>
          <w:sz w:val="22"/>
          <w:szCs w:val="22"/>
        </w:rPr>
      </w:pPr>
      <w:r w:rsidRPr="00C36853">
        <w:rPr>
          <w:rFonts w:ascii="Times New Roman" w:hAnsi="Times New Roman"/>
          <w:b/>
          <w:bCs/>
          <w:sz w:val="22"/>
          <w:szCs w:val="22"/>
        </w:rPr>
        <w:t xml:space="preserve">VISTO </w:t>
      </w:r>
      <w:r w:rsidRPr="00C36853">
        <w:rPr>
          <w:rFonts w:ascii="Times New Roman" w:hAnsi="Times New Roman"/>
          <w:b/>
          <w:bCs/>
          <w:sz w:val="22"/>
          <w:szCs w:val="22"/>
        </w:rPr>
        <w:tab/>
      </w:r>
      <w:r w:rsidRPr="00C36853">
        <w:rPr>
          <w:rFonts w:ascii="Times New Roman" w:hAnsi="Times New Roman"/>
          <w:sz w:val="22"/>
          <w:szCs w:val="22"/>
        </w:rPr>
        <w:t xml:space="preserve">il DPR 275/99, concernente norme in materia di autonomia delle istituzioni scolastiche; </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bCs/>
          <w:sz w:val="22"/>
          <w:szCs w:val="22"/>
        </w:rPr>
        <w:t xml:space="preserve">VISTO </w:t>
      </w:r>
      <w:r w:rsidRPr="00C36853">
        <w:rPr>
          <w:rFonts w:ascii="Times New Roman" w:hAnsi="Times New Roman"/>
          <w:b/>
          <w:bCs/>
          <w:sz w:val="22"/>
          <w:szCs w:val="22"/>
        </w:rPr>
        <w:tab/>
      </w:r>
      <w:r w:rsidRPr="00C36853">
        <w:rPr>
          <w:rFonts w:ascii="Times New Roman" w:hAnsi="Times New Roman"/>
          <w:sz w:val="22"/>
          <w:szCs w:val="22"/>
        </w:rPr>
        <w:t xml:space="preserve">il Decreto Legislativo 30 marzo 2001, n. 165 recante “Norme generali sull’ordinamento del lavoro alle dipendenze della Amministrazioni Pubbliche” e </w:t>
      </w:r>
      <w:proofErr w:type="spellStart"/>
      <w:r w:rsidRPr="00C36853">
        <w:rPr>
          <w:rFonts w:ascii="Times New Roman" w:hAnsi="Times New Roman"/>
          <w:sz w:val="22"/>
          <w:szCs w:val="22"/>
        </w:rPr>
        <w:t>ss.mm.ii</w:t>
      </w:r>
      <w:proofErr w:type="spellEnd"/>
      <w:proofErr w:type="gramStart"/>
      <w:r w:rsidRPr="00C36853">
        <w:rPr>
          <w:rFonts w:ascii="Times New Roman" w:hAnsi="Times New Roman"/>
          <w:sz w:val="22"/>
          <w:szCs w:val="22"/>
        </w:rPr>
        <w:t>. ;</w:t>
      </w:r>
      <w:proofErr w:type="gramEnd"/>
      <w:r w:rsidRPr="00C36853">
        <w:rPr>
          <w:rFonts w:ascii="Times New Roman" w:hAnsi="Times New Roman"/>
          <w:sz w:val="22"/>
          <w:szCs w:val="22"/>
        </w:rPr>
        <w:t xml:space="preserve"> </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bCs/>
          <w:sz w:val="22"/>
          <w:szCs w:val="22"/>
        </w:rPr>
        <w:t xml:space="preserve">VISTA </w:t>
      </w:r>
      <w:r w:rsidRPr="00C36853">
        <w:rPr>
          <w:rFonts w:ascii="Times New Roman" w:hAnsi="Times New Roman"/>
          <w:b/>
          <w:bCs/>
          <w:sz w:val="22"/>
          <w:szCs w:val="22"/>
        </w:rPr>
        <w:tab/>
      </w:r>
      <w:r w:rsidRPr="00C36853">
        <w:rPr>
          <w:rFonts w:ascii="Times New Roman" w:hAnsi="Times New Roman"/>
          <w:sz w:val="22"/>
          <w:szCs w:val="22"/>
        </w:rPr>
        <w:t xml:space="preserve">la circolare della Funzione Pubblica n.2/2008; </w:t>
      </w:r>
      <w:r w:rsidRPr="00C36853">
        <w:rPr>
          <w:rFonts w:ascii="Times New Roman" w:hAnsi="Times New Roman"/>
          <w:bCs/>
          <w:sz w:val="22"/>
          <w:szCs w:val="22"/>
        </w:rPr>
        <w:t xml:space="preserve">             </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bCs/>
          <w:sz w:val="22"/>
          <w:szCs w:val="22"/>
        </w:rPr>
      </w:pPr>
      <w:r w:rsidRPr="00C36853">
        <w:rPr>
          <w:rFonts w:ascii="Times New Roman" w:hAnsi="Times New Roman"/>
          <w:b/>
          <w:bCs/>
          <w:sz w:val="22"/>
          <w:szCs w:val="22"/>
        </w:rPr>
        <w:t>VISTA</w:t>
      </w:r>
      <w:r w:rsidRPr="00C36853">
        <w:rPr>
          <w:rFonts w:ascii="Times New Roman" w:hAnsi="Times New Roman"/>
          <w:b/>
          <w:bCs/>
          <w:sz w:val="22"/>
          <w:szCs w:val="22"/>
        </w:rPr>
        <w:tab/>
      </w:r>
      <w:r w:rsidRPr="00C36853">
        <w:rPr>
          <w:rFonts w:ascii="Times New Roman" w:hAnsi="Times New Roman"/>
          <w:sz w:val="22"/>
          <w:szCs w:val="22"/>
        </w:rPr>
        <w:t xml:space="preserve">la circolare Ministero del lavoro n.2/2009, che </w:t>
      </w:r>
      <w:proofErr w:type="spellStart"/>
      <w:r w:rsidRPr="00C36853">
        <w:rPr>
          <w:rFonts w:ascii="Times New Roman" w:hAnsi="Times New Roman"/>
          <w:sz w:val="22"/>
          <w:szCs w:val="22"/>
        </w:rPr>
        <w:t>che</w:t>
      </w:r>
      <w:proofErr w:type="spellEnd"/>
      <w:r w:rsidRPr="00C36853">
        <w:rPr>
          <w:rFonts w:ascii="Times New Roman" w:hAnsi="Times New Roman"/>
          <w:sz w:val="22"/>
          <w:szCs w:val="22"/>
        </w:rPr>
        <w:t xml:space="preserve"> regolamenta i compensi, gli aspetti fiscali </w:t>
      </w:r>
      <w:proofErr w:type="gramStart"/>
      <w:r w:rsidRPr="00C36853">
        <w:rPr>
          <w:rFonts w:ascii="Times New Roman" w:hAnsi="Times New Roman"/>
          <w:sz w:val="22"/>
          <w:szCs w:val="22"/>
        </w:rPr>
        <w:t>e  contributivi</w:t>
      </w:r>
      <w:proofErr w:type="gramEnd"/>
      <w:r w:rsidRPr="00C36853">
        <w:rPr>
          <w:rFonts w:ascii="Times New Roman" w:hAnsi="Times New Roman"/>
          <w:sz w:val="22"/>
          <w:szCs w:val="22"/>
        </w:rPr>
        <w:t xml:space="preserve"> per gli incarichi ed impieghi della P.A.</w:t>
      </w:r>
      <w:r w:rsidRPr="00C36853">
        <w:rPr>
          <w:rFonts w:ascii="Times New Roman" w:hAnsi="Times New Roman"/>
          <w:bCs/>
          <w:sz w:val="22"/>
          <w:szCs w:val="22"/>
        </w:rPr>
        <w:t xml:space="preserve">      </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sz w:val="22"/>
          <w:szCs w:val="22"/>
        </w:rPr>
        <w:t>VISTO</w:t>
      </w:r>
      <w:r w:rsidRPr="00C36853">
        <w:rPr>
          <w:rFonts w:ascii="Times New Roman" w:hAnsi="Times New Roman"/>
          <w:sz w:val="22"/>
          <w:szCs w:val="22"/>
        </w:rPr>
        <w:tab/>
        <w:t xml:space="preserve">il </w:t>
      </w:r>
      <w:proofErr w:type="spellStart"/>
      <w:r w:rsidRPr="00C36853">
        <w:rPr>
          <w:rFonts w:ascii="Times New Roman" w:hAnsi="Times New Roman"/>
          <w:sz w:val="22"/>
          <w:szCs w:val="22"/>
        </w:rPr>
        <w:t>D.Lgs</w:t>
      </w:r>
      <w:proofErr w:type="spellEnd"/>
      <w:r w:rsidRPr="00C36853">
        <w:rPr>
          <w:rFonts w:ascii="Times New Roman" w:hAnsi="Times New Roman"/>
          <w:sz w:val="22"/>
          <w:szCs w:val="22"/>
        </w:rPr>
        <w:t xml:space="preserve"> 50/2016 “Codice dei contratti pubblici di lavori, servizi e forniture” nonché per il riordino della disciplina vigente in materia di contratti pubblici relativi a lavori, servizi e forniture e successivo </w:t>
      </w:r>
      <w:proofErr w:type="spellStart"/>
      <w:r w:rsidRPr="00C36853">
        <w:rPr>
          <w:rFonts w:ascii="Times New Roman" w:hAnsi="Times New Roman"/>
          <w:sz w:val="22"/>
          <w:szCs w:val="22"/>
        </w:rPr>
        <w:t>D.Lgs</w:t>
      </w:r>
      <w:proofErr w:type="spellEnd"/>
      <w:r w:rsidRPr="00C36853">
        <w:rPr>
          <w:rFonts w:ascii="Times New Roman" w:hAnsi="Times New Roman"/>
          <w:sz w:val="22"/>
          <w:szCs w:val="22"/>
        </w:rPr>
        <w:t xml:space="preserve"> n.56 del 19/04/2017- Correttive sul Codice degli appalti;</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i/>
          <w:sz w:val="22"/>
          <w:szCs w:val="22"/>
        </w:rPr>
      </w:pPr>
      <w:r w:rsidRPr="00C36853">
        <w:rPr>
          <w:rFonts w:ascii="Times New Roman" w:hAnsi="Times New Roman"/>
          <w:b/>
          <w:sz w:val="22"/>
          <w:szCs w:val="22"/>
        </w:rPr>
        <w:t>VISTO</w:t>
      </w:r>
      <w:r w:rsidRPr="00C36853">
        <w:rPr>
          <w:rFonts w:ascii="Times New Roman" w:hAnsi="Times New Roman"/>
          <w:b/>
          <w:sz w:val="22"/>
          <w:szCs w:val="22"/>
        </w:rPr>
        <w:tab/>
      </w:r>
      <w:r w:rsidRPr="00C36853">
        <w:rPr>
          <w:rFonts w:ascii="Times New Roman" w:hAnsi="Times New Roman"/>
          <w:bCs/>
          <w:sz w:val="22"/>
          <w:szCs w:val="22"/>
        </w:rPr>
        <w:t xml:space="preserve">in particolare </w:t>
      </w:r>
      <w:r w:rsidRPr="00C36853">
        <w:rPr>
          <w:rFonts w:ascii="Times New Roman" w:hAnsi="Times New Roman"/>
          <w:sz w:val="22"/>
          <w:szCs w:val="22"/>
        </w:rPr>
        <w:t xml:space="preserve">l’art. </w:t>
      </w:r>
      <w:proofErr w:type="gramStart"/>
      <w:r w:rsidRPr="00C36853">
        <w:rPr>
          <w:rFonts w:ascii="Times New Roman" w:hAnsi="Times New Roman"/>
          <w:sz w:val="22"/>
          <w:szCs w:val="22"/>
        </w:rPr>
        <w:t>36  del</w:t>
      </w:r>
      <w:proofErr w:type="gramEnd"/>
      <w:r w:rsidRPr="00C36853">
        <w:rPr>
          <w:rFonts w:ascii="Times New Roman" w:hAnsi="Times New Roman"/>
          <w:sz w:val="22"/>
          <w:szCs w:val="22"/>
        </w:rPr>
        <w:t xml:space="preserve"> </w:t>
      </w:r>
      <w:proofErr w:type="spellStart"/>
      <w:r w:rsidRPr="00C36853">
        <w:rPr>
          <w:rFonts w:ascii="Times New Roman" w:hAnsi="Times New Roman"/>
          <w:sz w:val="22"/>
          <w:szCs w:val="22"/>
        </w:rPr>
        <w:t>D.Lgs.</w:t>
      </w:r>
      <w:proofErr w:type="spellEnd"/>
      <w:r w:rsidRPr="00C36853">
        <w:rPr>
          <w:rFonts w:ascii="Times New Roman" w:hAnsi="Times New Roman"/>
          <w:sz w:val="22"/>
          <w:szCs w:val="22"/>
        </w:rPr>
        <w:t xml:space="preserve"> 50/2016 </w:t>
      </w:r>
      <w:r w:rsidRPr="00C36853">
        <w:rPr>
          <w:rFonts w:ascii="Times New Roman" w:hAnsi="Times New Roman"/>
          <w:i/>
          <w:sz w:val="22"/>
          <w:szCs w:val="22"/>
        </w:rPr>
        <w:t>“</w:t>
      </w:r>
      <w:r w:rsidRPr="00C36853">
        <w:rPr>
          <w:rFonts w:ascii="Times New Roman" w:hAnsi="Times New Roman"/>
          <w:bCs/>
          <w:i/>
          <w:sz w:val="22"/>
          <w:szCs w:val="22"/>
        </w:rPr>
        <w:t xml:space="preserve">Attuazione delle direttive 2014/23/UE, 2014/24/UE e d’appalto degli enti erogatori nei settori dell’acqua, dell’energia, dei trasporti e dei servizi postali, nonché per il riordino della disciplina vigente in materia di contratti pubblici relativi a lavori, servizi e forniture, cosi come modificato dall’art. 25 del </w:t>
      </w:r>
      <w:proofErr w:type="spellStart"/>
      <w:r w:rsidRPr="00C36853">
        <w:rPr>
          <w:rFonts w:ascii="Times New Roman" w:hAnsi="Times New Roman"/>
          <w:bCs/>
          <w:i/>
          <w:sz w:val="22"/>
          <w:szCs w:val="22"/>
        </w:rPr>
        <w:t>Dlgs</w:t>
      </w:r>
      <w:proofErr w:type="spellEnd"/>
      <w:r w:rsidRPr="00C36853">
        <w:rPr>
          <w:rFonts w:ascii="Times New Roman" w:hAnsi="Times New Roman"/>
          <w:bCs/>
          <w:i/>
          <w:sz w:val="22"/>
          <w:szCs w:val="22"/>
        </w:rPr>
        <w:t xml:space="preserve"> 56/2017”</w:t>
      </w:r>
      <w:r w:rsidRPr="00C36853">
        <w:rPr>
          <w:rFonts w:ascii="Times New Roman" w:hAnsi="Times New Roman"/>
          <w:i/>
          <w:sz w:val="22"/>
          <w:szCs w:val="22"/>
        </w:rPr>
        <w:t>;</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sz w:val="22"/>
          <w:szCs w:val="22"/>
        </w:rPr>
        <w:t>VISTO</w:t>
      </w:r>
      <w:r w:rsidRPr="00C36853">
        <w:rPr>
          <w:rFonts w:ascii="Times New Roman" w:hAnsi="Times New Roman"/>
          <w:b/>
          <w:sz w:val="22"/>
          <w:szCs w:val="22"/>
        </w:rPr>
        <w:tab/>
      </w:r>
      <w:r w:rsidRPr="00C36853">
        <w:rPr>
          <w:rFonts w:ascii="Times New Roman" w:hAnsi="Times New Roman"/>
          <w:sz w:val="22"/>
          <w:szCs w:val="22"/>
        </w:rPr>
        <w:t xml:space="preserve">il Decreto Interministeriale 129/2018, concernente </w:t>
      </w:r>
      <w:proofErr w:type="gramStart"/>
      <w:r w:rsidRPr="00C36853">
        <w:rPr>
          <w:rFonts w:ascii="Times New Roman" w:hAnsi="Times New Roman"/>
          <w:sz w:val="22"/>
          <w:szCs w:val="22"/>
        </w:rPr>
        <w:t>“ Regolamento</w:t>
      </w:r>
      <w:proofErr w:type="gramEnd"/>
      <w:r w:rsidRPr="00C36853">
        <w:rPr>
          <w:rFonts w:ascii="Times New Roman" w:hAnsi="Times New Roman"/>
          <w:sz w:val="22"/>
          <w:szCs w:val="22"/>
        </w:rPr>
        <w:t xml:space="preserve"> concernente le Istruzioni generali sulla gestione amministrativo-contabile delle istituzioni scolastiche";</w:t>
      </w:r>
    </w:p>
    <w:p w:rsidR="007603CE" w:rsidRPr="00C36853" w:rsidRDefault="007603CE" w:rsidP="007603CE">
      <w:pPr>
        <w:widowControl w:val="0"/>
        <w:autoSpaceDE w:val="0"/>
        <w:autoSpaceDN w:val="0"/>
        <w:adjustRightInd w:val="0"/>
        <w:spacing w:after="0"/>
        <w:ind w:left="1418" w:hanging="1418"/>
        <w:jc w:val="both"/>
        <w:rPr>
          <w:rFonts w:ascii="Times New Roman" w:eastAsia="Arial" w:hAnsi="Times New Roman"/>
          <w:sz w:val="22"/>
          <w:szCs w:val="22"/>
          <w:lang w:eastAsia="en-US"/>
        </w:rPr>
      </w:pPr>
      <w:r w:rsidRPr="00C36853">
        <w:rPr>
          <w:rFonts w:ascii="Times New Roman" w:eastAsia="Arial" w:hAnsi="Times New Roman"/>
          <w:b/>
          <w:bCs/>
          <w:sz w:val="22"/>
          <w:szCs w:val="22"/>
          <w:shd w:val="clear" w:color="auto" w:fill="FFFFFF"/>
          <w:lang w:bidi="it-IT"/>
        </w:rPr>
        <w:t>VISTE</w:t>
      </w:r>
      <w:r w:rsidRPr="00C36853">
        <w:rPr>
          <w:rFonts w:ascii="Times New Roman" w:eastAsia="Arial" w:hAnsi="Times New Roman"/>
          <w:sz w:val="22"/>
          <w:szCs w:val="22"/>
          <w:lang w:eastAsia="en-US"/>
        </w:rPr>
        <w:tab/>
        <w:t xml:space="preserve">le linee guida dell’autorità di gestione P.O.N. di cui alla nota MIUR 1588 DEL 13.01.2016 recanti </w:t>
      </w:r>
      <w:r w:rsidRPr="00C36853">
        <w:rPr>
          <w:rFonts w:ascii="Times New Roman" w:eastAsia="Arial" w:hAnsi="Times New Roman"/>
          <w:sz w:val="22"/>
          <w:szCs w:val="22"/>
          <w:lang w:eastAsia="en-US"/>
        </w:rPr>
        <w:lastRenderedPageBreak/>
        <w:t>indicazioni in merito all’affidamento dei contratti pubblici di servizi e forniture al di sotto della soglia comunitaria;</w:t>
      </w:r>
    </w:p>
    <w:p w:rsidR="007603CE" w:rsidRPr="00C36853" w:rsidRDefault="007603CE" w:rsidP="007603CE">
      <w:pPr>
        <w:widowControl w:val="0"/>
        <w:autoSpaceDE w:val="0"/>
        <w:autoSpaceDN w:val="0"/>
        <w:adjustRightInd w:val="0"/>
        <w:spacing w:after="0"/>
        <w:ind w:left="1418" w:hanging="1418"/>
        <w:jc w:val="both"/>
        <w:rPr>
          <w:rFonts w:ascii="Times New Roman" w:eastAsia="Arial" w:hAnsi="Times New Roman"/>
          <w:sz w:val="22"/>
          <w:szCs w:val="22"/>
          <w:lang w:eastAsia="en-US"/>
        </w:rPr>
      </w:pPr>
      <w:r w:rsidRPr="00C36853">
        <w:rPr>
          <w:rFonts w:ascii="Times New Roman" w:eastAsia="Arial" w:hAnsi="Times New Roman"/>
          <w:b/>
          <w:bCs/>
          <w:sz w:val="22"/>
          <w:szCs w:val="22"/>
          <w:shd w:val="clear" w:color="auto" w:fill="FFFFFF"/>
          <w:lang w:bidi="it-IT"/>
        </w:rPr>
        <w:t>VISTI</w:t>
      </w:r>
      <w:r w:rsidRPr="00C36853">
        <w:rPr>
          <w:rFonts w:ascii="Times New Roman" w:eastAsia="Arial" w:hAnsi="Times New Roman"/>
          <w:b/>
          <w:bCs/>
          <w:sz w:val="22"/>
          <w:szCs w:val="22"/>
          <w:shd w:val="clear" w:color="auto" w:fill="FFFFFF"/>
          <w:lang w:bidi="it-IT"/>
        </w:rPr>
        <w:tab/>
      </w:r>
      <w:r w:rsidRPr="00C36853">
        <w:rPr>
          <w:rFonts w:ascii="Times New Roman" w:eastAsia="Arial" w:hAnsi="Times New Roman"/>
          <w:sz w:val="22"/>
          <w:szCs w:val="22"/>
          <w:lang w:eastAsia="en-US"/>
        </w:rPr>
        <w:t>i Regolamenti (UE) n. 1303/2013 recanti disposizioni comuni sui Fondi strutturali e di investimento europei, il Regolamento (UE) n. 1301/2013 relativo al Fondo Europeo di Sviluppo Regionale (FESR) e il Regolamento (UE) n. 1304/2013 relativo al Fondo Sociale Europeo;</w:t>
      </w:r>
    </w:p>
    <w:p w:rsidR="007603CE" w:rsidRPr="00C36853" w:rsidRDefault="007603CE" w:rsidP="007603CE">
      <w:pPr>
        <w:widowControl w:val="0"/>
        <w:autoSpaceDE w:val="0"/>
        <w:autoSpaceDN w:val="0"/>
        <w:adjustRightInd w:val="0"/>
        <w:spacing w:after="0"/>
        <w:ind w:left="1418" w:hanging="1418"/>
        <w:jc w:val="both"/>
        <w:rPr>
          <w:rFonts w:ascii="Times New Roman" w:eastAsia="Arial" w:hAnsi="Times New Roman"/>
          <w:sz w:val="22"/>
          <w:szCs w:val="22"/>
          <w:lang w:eastAsia="en-US"/>
        </w:rPr>
      </w:pPr>
      <w:r w:rsidRPr="00C36853">
        <w:rPr>
          <w:rFonts w:ascii="Times New Roman" w:eastAsia="Arial" w:hAnsi="Times New Roman"/>
          <w:b/>
          <w:sz w:val="22"/>
          <w:szCs w:val="22"/>
          <w:lang w:eastAsia="en-US"/>
        </w:rPr>
        <w:t>VISTO</w:t>
      </w:r>
      <w:r w:rsidRPr="00C36853">
        <w:rPr>
          <w:rFonts w:ascii="Times New Roman" w:eastAsia="Arial" w:hAnsi="Times New Roman"/>
          <w:sz w:val="22"/>
          <w:szCs w:val="22"/>
          <w:lang w:eastAsia="en-US"/>
        </w:rPr>
        <w:tab/>
        <w:t xml:space="preserve">il PON - Programma Operativo Nazionale 2014IT05M2OP001 “Per la </w:t>
      </w:r>
      <w:proofErr w:type="gramStart"/>
      <w:r w:rsidRPr="00C36853">
        <w:rPr>
          <w:rFonts w:ascii="Times New Roman" w:eastAsia="Arial" w:hAnsi="Times New Roman"/>
          <w:sz w:val="22"/>
          <w:szCs w:val="22"/>
          <w:lang w:eastAsia="en-US"/>
        </w:rPr>
        <w:t>scuola  –</w:t>
      </w:r>
      <w:proofErr w:type="gramEnd"/>
      <w:r w:rsidRPr="00C36853">
        <w:rPr>
          <w:rFonts w:ascii="Times New Roman" w:eastAsia="Arial" w:hAnsi="Times New Roman"/>
          <w:sz w:val="22"/>
          <w:szCs w:val="22"/>
          <w:lang w:eastAsia="en-US"/>
        </w:rPr>
        <w:t xml:space="preserve"> competenze e ambienti per  l’apprendimento” approvato con Decisione C(2014) n. 9952, del 17 dicembre 2014 della Commissione Europea;</w:t>
      </w:r>
    </w:p>
    <w:p w:rsidR="007603CE" w:rsidRPr="00C1494E" w:rsidRDefault="007603CE" w:rsidP="007603CE">
      <w:pPr>
        <w:pStyle w:val="Corpotesto"/>
        <w:spacing w:after="0"/>
        <w:ind w:left="1418" w:right="335" w:hanging="1418"/>
        <w:rPr>
          <w:spacing w:val="-6"/>
          <w:sz w:val="22"/>
          <w:szCs w:val="22"/>
        </w:rPr>
      </w:pPr>
      <w:r w:rsidRPr="00C1494E">
        <w:rPr>
          <w:b/>
          <w:bCs/>
          <w:sz w:val="22"/>
          <w:szCs w:val="22"/>
        </w:rPr>
        <w:t>VISTO</w:t>
      </w:r>
      <w:r w:rsidRPr="00C1494E">
        <w:rPr>
          <w:sz w:val="22"/>
          <w:szCs w:val="22"/>
        </w:rPr>
        <w:t xml:space="preserve"> </w:t>
      </w:r>
      <w:r w:rsidRPr="00C1494E">
        <w:rPr>
          <w:sz w:val="22"/>
          <w:szCs w:val="22"/>
        </w:rPr>
        <w:tab/>
        <w:t>L’avviso pubblico rivolto alle istituzioni scolastiche per la realizzazione di “Progetti di potenziamento delle competenze di base in chiave innovativa, a supporto dell’offerta formativa” Fondo Sociale Europeo (FSE). Obiettivo specifico 10.2 Miglioramento delle competenze chiave degli allievi - Azione 10.2.5 –Azioni volte allo sviluppo delle competenze trasversali con particolare attenzione a quelle volte alla diffusione della cultura d’impresa;</w:t>
      </w:r>
    </w:p>
    <w:p w:rsidR="007603CE" w:rsidRPr="003D59A1" w:rsidRDefault="007603CE" w:rsidP="007603CE">
      <w:pPr>
        <w:pStyle w:val="Default"/>
        <w:ind w:left="1418" w:hanging="1418"/>
        <w:jc w:val="both"/>
        <w:rPr>
          <w:rFonts w:ascii="Times New Roman" w:hAnsi="Times New Roman" w:cs="Times New Roman"/>
          <w:sz w:val="22"/>
          <w:szCs w:val="22"/>
          <w:lang w:val="it-IT"/>
        </w:rPr>
      </w:pPr>
      <w:r w:rsidRPr="003D59A1">
        <w:rPr>
          <w:rFonts w:ascii="Times New Roman" w:hAnsi="Times New Roman" w:cs="Times New Roman"/>
          <w:b/>
          <w:color w:val="auto"/>
          <w:sz w:val="22"/>
          <w:szCs w:val="22"/>
          <w:lang w:val="it-IT"/>
        </w:rPr>
        <w:t>VISTA</w:t>
      </w:r>
      <w:r w:rsidRPr="003D59A1">
        <w:rPr>
          <w:rFonts w:ascii="Times New Roman" w:hAnsi="Times New Roman" w:cs="Times New Roman"/>
          <w:color w:val="auto"/>
          <w:sz w:val="22"/>
          <w:szCs w:val="22"/>
          <w:lang w:val="it-IT"/>
        </w:rPr>
        <w:tab/>
      </w:r>
      <w:r w:rsidRPr="003D59A1">
        <w:rPr>
          <w:rFonts w:ascii="Times New Roman" w:hAnsi="Times New Roman" w:cs="Times New Roman"/>
          <w:sz w:val="22"/>
          <w:szCs w:val="22"/>
          <w:lang w:val="it-IT"/>
        </w:rPr>
        <w:t xml:space="preserve">la nota </w:t>
      </w:r>
      <w:proofErr w:type="spellStart"/>
      <w:r w:rsidRPr="003D59A1">
        <w:rPr>
          <w:rFonts w:ascii="Times New Roman" w:hAnsi="Times New Roman" w:cs="Times New Roman"/>
          <w:sz w:val="22"/>
          <w:szCs w:val="22"/>
          <w:lang w:val="it-IT"/>
        </w:rPr>
        <w:t>Miur</w:t>
      </w:r>
      <w:proofErr w:type="spellEnd"/>
      <w:r w:rsidRPr="003D59A1">
        <w:rPr>
          <w:rFonts w:ascii="Times New Roman" w:hAnsi="Times New Roman" w:cs="Times New Roman"/>
          <w:sz w:val="22"/>
          <w:szCs w:val="22"/>
          <w:lang w:val="it-IT"/>
        </w:rPr>
        <w:t xml:space="preserve"> prot.n. AOODGEFID/27025 del 21 agosto 2019 con la quale si comunica che il progetto presentato da questa scuola da</w:t>
      </w:r>
      <w:r>
        <w:rPr>
          <w:rFonts w:ascii="Times New Roman" w:hAnsi="Times New Roman" w:cs="Times New Roman"/>
          <w:sz w:val="22"/>
          <w:szCs w:val="22"/>
          <w:lang w:val="it-IT"/>
        </w:rPr>
        <w:t>l titolo “EDUCAZIONE ALL’IMPREN</w:t>
      </w:r>
      <w:r w:rsidRPr="003D59A1">
        <w:rPr>
          <w:rFonts w:ascii="Times New Roman" w:hAnsi="Times New Roman" w:cs="Times New Roman"/>
          <w:sz w:val="22"/>
          <w:szCs w:val="22"/>
          <w:lang w:val="it-IT"/>
        </w:rPr>
        <w:t>DITORIALITA</w:t>
      </w:r>
      <w:proofErr w:type="gramStart"/>
      <w:r w:rsidRPr="003D59A1">
        <w:rPr>
          <w:rFonts w:ascii="Times New Roman" w:hAnsi="Times New Roman" w:cs="Times New Roman"/>
          <w:sz w:val="22"/>
          <w:szCs w:val="22"/>
          <w:lang w:val="it-IT"/>
        </w:rPr>
        <w:t>’</w:t>
      </w:r>
      <w:r>
        <w:rPr>
          <w:rFonts w:ascii="Times New Roman" w:hAnsi="Times New Roman" w:cs="Times New Roman"/>
          <w:sz w:val="22"/>
          <w:szCs w:val="22"/>
          <w:lang w:val="it-IT"/>
        </w:rPr>
        <w:t xml:space="preserve"> </w:t>
      </w:r>
      <w:r w:rsidRPr="003D59A1">
        <w:rPr>
          <w:rFonts w:ascii="Times New Roman" w:hAnsi="Times New Roman" w:cs="Times New Roman"/>
          <w:sz w:val="22"/>
          <w:szCs w:val="22"/>
          <w:lang w:val="it-IT"/>
        </w:rPr>
        <w:t>”</w:t>
      </w:r>
      <w:proofErr w:type="gramEnd"/>
      <w:r w:rsidRPr="003D59A1">
        <w:rPr>
          <w:rFonts w:ascii="Times New Roman" w:hAnsi="Times New Roman" w:cs="Times New Roman"/>
          <w:sz w:val="22"/>
          <w:szCs w:val="22"/>
          <w:lang w:val="it-IT"/>
        </w:rPr>
        <w:t xml:space="preserve"> è stato formalmente autorizzato con il codice identificativo 10.2.5A-FSEPON-CA-2019-402 per un importo di € 17.046,00</w:t>
      </w:r>
      <w:r w:rsidRPr="003D59A1">
        <w:rPr>
          <w:rFonts w:ascii="Times New Roman" w:hAnsi="Times New Roman" w:cs="Times New Roman"/>
          <w:i/>
          <w:iCs/>
          <w:sz w:val="22"/>
          <w:szCs w:val="22"/>
          <w:lang w:val="it-IT"/>
        </w:rPr>
        <w:t xml:space="preserve"> </w:t>
      </w:r>
    </w:p>
    <w:p w:rsidR="007603CE" w:rsidRPr="003D59A1" w:rsidRDefault="007603CE" w:rsidP="007603CE">
      <w:pPr>
        <w:pStyle w:val="Default"/>
        <w:ind w:left="1418" w:hanging="1418"/>
        <w:rPr>
          <w:rFonts w:ascii="Times New Roman" w:hAnsi="Times New Roman"/>
          <w:color w:val="auto"/>
          <w:sz w:val="22"/>
          <w:szCs w:val="22"/>
          <w:lang w:val="it-IT"/>
        </w:rPr>
      </w:pPr>
      <w:r w:rsidRPr="003D59A1">
        <w:rPr>
          <w:rFonts w:ascii="Times New Roman" w:hAnsi="Times New Roman"/>
          <w:b/>
          <w:color w:val="auto"/>
          <w:sz w:val="22"/>
          <w:szCs w:val="22"/>
          <w:lang w:val="it-IT"/>
        </w:rPr>
        <w:t>VISTE</w:t>
      </w:r>
      <w:r w:rsidRPr="003D59A1">
        <w:rPr>
          <w:rFonts w:ascii="Times New Roman" w:hAnsi="Times New Roman"/>
          <w:b/>
          <w:color w:val="auto"/>
          <w:sz w:val="22"/>
          <w:szCs w:val="22"/>
          <w:lang w:val="it-IT"/>
        </w:rPr>
        <w:tab/>
      </w:r>
      <w:r w:rsidRPr="003D59A1">
        <w:rPr>
          <w:rFonts w:ascii="Times New Roman" w:hAnsi="Times New Roman"/>
          <w:color w:val="auto"/>
          <w:sz w:val="22"/>
          <w:szCs w:val="22"/>
          <w:lang w:val="it-IT"/>
        </w:rPr>
        <w:t>delibere del Collegio dei Docenti e del Consiglio di Istituto per la realizzazione del progetto in oggetto</w:t>
      </w:r>
    </w:p>
    <w:p w:rsidR="007603CE" w:rsidRPr="003D59A1" w:rsidRDefault="007603CE" w:rsidP="007603CE">
      <w:pPr>
        <w:pStyle w:val="Default"/>
        <w:ind w:left="1418" w:hanging="1418"/>
        <w:rPr>
          <w:rFonts w:ascii="Times New Roman" w:hAnsi="Times New Roman" w:cs="Times New Roman"/>
          <w:sz w:val="22"/>
          <w:szCs w:val="22"/>
          <w:lang w:val="it-IT"/>
        </w:rPr>
      </w:pPr>
      <w:r w:rsidRPr="003D59A1">
        <w:rPr>
          <w:rFonts w:ascii="Times New Roman" w:hAnsi="Times New Roman" w:cs="Times New Roman"/>
          <w:b/>
          <w:bCs/>
          <w:color w:val="auto"/>
          <w:sz w:val="22"/>
          <w:szCs w:val="22"/>
          <w:lang w:val="it-IT"/>
        </w:rPr>
        <w:t>VISTO</w:t>
      </w:r>
      <w:r w:rsidRPr="003D59A1">
        <w:rPr>
          <w:rFonts w:ascii="Times New Roman" w:hAnsi="Times New Roman" w:cs="Times New Roman"/>
          <w:color w:val="auto"/>
          <w:sz w:val="22"/>
          <w:szCs w:val="22"/>
          <w:lang w:val="it-IT"/>
        </w:rPr>
        <w:tab/>
        <w:t xml:space="preserve">il decreto </w:t>
      </w:r>
      <w:proofErr w:type="gramStart"/>
      <w:r w:rsidRPr="003D59A1">
        <w:rPr>
          <w:rFonts w:ascii="Times New Roman" w:hAnsi="Times New Roman" w:cs="Times New Roman"/>
          <w:color w:val="auto"/>
          <w:sz w:val="22"/>
          <w:szCs w:val="22"/>
          <w:lang w:val="it-IT"/>
        </w:rPr>
        <w:t>dirigenziale  n.</w:t>
      </w:r>
      <w:proofErr w:type="gramEnd"/>
      <w:r w:rsidRPr="003D59A1">
        <w:rPr>
          <w:rFonts w:ascii="Times New Roman" w:hAnsi="Times New Roman" w:cs="Times New Roman"/>
          <w:color w:val="auto"/>
          <w:sz w:val="22"/>
          <w:szCs w:val="22"/>
          <w:lang w:val="it-IT"/>
        </w:rPr>
        <w:t xml:space="preserve"> </w:t>
      </w:r>
      <w:r w:rsidRPr="003D59A1">
        <w:rPr>
          <w:rFonts w:ascii="Times New Roman" w:hAnsi="Times New Roman" w:cs="Times New Roman"/>
          <w:sz w:val="22"/>
          <w:szCs w:val="22"/>
          <w:lang w:val="it-IT"/>
        </w:rPr>
        <w:t xml:space="preserve">14970 / 04-10 del 03/12/2019 </w:t>
      </w:r>
      <w:r w:rsidRPr="003D59A1">
        <w:rPr>
          <w:rFonts w:ascii="Times New Roman" w:hAnsi="Times New Roman" w:cs="Times New Roman"/>
          <w:color w:val="auto"/>
          <w:sz w:val="22"/>
          <w:szCs w:val="22"/>
          <w:lang w:val="it-IT"/>
        </w:rPr>
        <w:t xml:space="preserve"> </w:t>
      </w:r>
      <w:r w:rsidRPr="003D59A1">
        <w:rPr>
          <w:rFonts w:ascii="Times New Roman" w:hAnsi="Times New Roman" w:cs="Times New Roman"/>
          <w:sz w:val="22"/>
          <w:szCs w:val="22"/>
          <w:lang w:val="it-IT"/>
        </w:rPr>
        <w:t xml:space="preserve">  </w:t>
      </w:r>
      <w:r w:rsidRPr="003D59A1">
        <w:rPr>
          <w:rFonts w:ascii="Times New Roman" w:hAnsi="Times New Roman" w:cs="Times New Roman"/>
          <w:color w:val="auto"/>
          <w:sz w:val="22"/>
          <w:szCs w:val="22"/>
          <w:lang w:val="it-IT"/>
        </w:rPr>
        <w:t>con il quale è stata disposta l’assunzione in bilancio del progetto in oggetto</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547AF2">
        <w:rPr>
          <w:rFonts w:ascii="Times New Roman" w:hAnsi="Times New Roman"/>
          <w:b/>
          <w:bCs/>
          <w:sz w:val="22"/>
          <w:szCs w:val="22"/>
        </w:rPr>
        <w:t>VISTA</w:t>
      </w:r>
      <w:r w:rsidRPr="00547AF2">
        <w:rPr>
          <w:rFonts w:ascii="Times New Roman" w:hAnsi="Times New Roman"/>
          <w:sz w:val="22"/>
          <w:szCs w:val="22"/>
        </w:rPr>
        <w:t xml:space="preserve">            la delibera del Consiglio d’Istituto n.14 del 27 gennaio 2020 con la quale è stata deliberata l’assunzione in bilancio del progetto in oggetto</w:t>
      </w:r>
      <w:r w:rsidRPr="00C36853">
        <w:rPr>
          <w:rFonts w:ascii="Times New Roman" w:hAnsi="Times New Roman"/>
          <w:sz w:val="22"/>
          <w:szCs w:val="22"/>
        </w:rPr>
        <w:t xml:space="preserve"> </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bCs/>
          <w:sz w:val="22"/>
          <w:szCs w:val="22"/>
        </w:rPr>
        <w:t>VISTA</w:t>
      </w:r>
      <w:r w:rsidRPr="00C36853">
        <w:rPr>
          <w:rFonts w:ascii="Times New Roman" w:hAnsi="Times New Roman"/>
          <w:sz w:val="22"/>
          <w:szCs w:val="22"/>
        </w:rPr>
        <w:t xml:space="preserve">       </w:t>
      </w:r>
      <w:proofErr w:type="gramStart"/>
      <w:r w:rsidRPr="00C36853">
        <w:rPr>
          <w:rFonts w:ascii="Times New Roman" w:hAnsi="Times New Roman"/>
          <w:sz w:val="22"/>
          <w:szCs w:val="22"/>
        </w:rPr>
        <w:t>la  delibera</w:t>
      </w:r>
      <w:proofErr w:type="gramEnd"/>
      <w:r w:rsidRPr="00C36853">
        <w:rPr>
          <w:rFonts w:ascii="Times New Roman" w:hAnsi="Times New Roman"/>
          <w:sz w:val="22"/>
          <w:szCs w:val="22"/>
        </w:rPr>
        <w:t xml:space="preserve"> del Consiglio d’Istituto n. 05 del 18 dicembre 2019 con la quale è stato approvato l’aggiornamento del PTOF per </w:t>
      </w:r>
      <w:proofErr w:type="spellStart"/>
      <w:r w:rsidRPr="00C36853">
        <w:rPr>
          <w:rFonts w:ascii="Times New Roman" w:hAnsi="Times New Roman"/>
          <w:sz w:val="22"/>
          <w:szCs w:val="22"/>
        </w:rPr>
        <w:t>l’a.s.</w:t>
      </w:r>
      <w:proofErr w:type="spellEnd"/>
      <w:r w:rsidRPr="00C36853">
        <w:rPr>
          <w:rFonts w:ascii="Times New Roman" w:hAnsi="Times New Roman"/>
          <w:sz w:val="22"/>
          <w:szCs w:val="22"/>
        </w:rPr>
        <w:t xml:space="preserve"> 2019.20 con l’inserimento del progetto in oggetto;</w:t>
      </w:r>
    </w:p>
    <w:p w:rsidR="007603CE" w:rsidRPr="00C36853" w:rsidRDefault="007603CE" w:rsidP="007603CE">
      <w:pPr>
        <w:widowControl w:val="0"/>
        <w:autoSpaceDE w:val="0"/>
        <w:autoSpaceDN w:val="0"/>
        <w:adjustRightInd w:val="0"/>
        <w:spacing w:after="0"/>
        <w:ind w:left="1418" w:hanging="1418"/>
        <w:jc w:val="both"/>
        <w:rPr>
          <w:rFonts w:ascii="Times New Roman" w:hAnsi="Times New Roman"/>
          <w:sz w:val="22"/>
          <w:szCs w:val="22"/>
        </w:rPr>
      </w:pPr>
      <w:r w:rsidRPr="00C36853">
        <w:rPr>
          <w:rFonts w:ascii="Times New Roman" w:hAnsi="Times New Roman"/>
          <w:b/>
          <w:bCs/>
          <w:sz w:val="22"/>
          <w:szCs w:val="22"/>
        </w:rPr>
        <w:t xml:space="preserve">VISTA </w:t>
      </w:r>
      <w:r w:rsidRPr="00C36853">
        <w:rPr>
          <w:rFonts w:ascii="Times New Roman" w:hAnsi="Times New Roman"/>
          <w:b/>
          <w:bCs/>
          <w:sz w:val="22"/>
          <w:szCs w:val="22"/>
        </w:rPr>
        <w:tab/>
      </w:r>
      <w:r w:rsidRPr="00C36853">
        <w:rPr>
          <w:rFonts w:ascii="Times New Roman" w:hAnsi="Times New Roman"/>
          <w:sz w:val="22"/>
          <w:szCs w:val="22"/>
        </w:rPr>
        <w:t xml:space="preserve">la nota MIUR.AOODGEFID.REGISTRO UFFICIALE(U).0034815 del 02-08-2017 e la successiva nota MIUR.AOODGEFID.REGISTRO UFFICIALE(U).0035926 del 21-09-2017, le quali stabiliscono </w:t>
      </w:r>
      <w:r w:rsidRPr="00C36853">
        <w:rPr>
          <w:rFonts w:ascii="Times New Roman" w:hAnsi="Times New Roman"/>
          <w:b/>
          <w:bCs/>
          <w:sz w:val="22"/>
          <w:szCs w:val="22"/>
        </w:rPr>
        <w:t>“</w:t>
      </w:r>
      <w:r w:rsidRPr="00C36853">
        <w:rPr>
          <w:rFonts w:ascii="Times New Roman" w:hAnsi="Times New Roman"/>
          <w:sz w:val="22"/>
          <w:szCs w:val="22"/>
        </w:rPr>
        <w:t xml:space="preserve">l’iter di reclutamento del personale esperto/tutor” </w:t>
      </w:r>
    </w:p>
    <w:p w:rsidR="007603CE" w:rsidRPr="003D59A1" w:rsidRDefault="007603CE" w:rsidP="007603CE">
      <w:pPr>
        <w:autoSpaceDE w:val="0"/>
        <w:autoSpaceDN w:val="0"/>
        <w:adjustRightInd w:val="0"/>
        <w:spacing w:after="0"/>
        <w:ind w:left="1418" w:hanging="1418"/>
        <w:rPr>
          <w:rFonts w:ascii="Times New Roman" w:hAnsi="Times New Roman"/>
          <w:sz w:val="22"/>
          <w:szCs w:val="22"/>
        </w:rPr>
      </w:pPr>
      <w:r w:rsidRPr="00547AF2">
        <w:rPr>
          <w:rFonts w:ascii="Times New Roman" w:hAnsi="Times New Roman"/>
          <w:b/>
          <w:sz w:val="22"/>
          <w:szCs w:val="22"/>
        </w:rPr>
        <w:t>RILEVATA</w:t>
      </w:r>
      <w:r w:rsidRPr="00547AF2">
        <w:rPr>
          <w:rFonts w:ascii="Times New Roman" w:hAnsi="Times New Roman"/>
          <w:sz w:val="22"/>
          <w:szCs w:val="22"/>
        </w:rPr>
        <w:t xml:space="preserve">    la necessità di impiegare figure specifiche (</w:t>
      </w:r>
      <w:r w:rsidRPr="00547AF2">
        <w:rPr>
          <w:rFonts w:ascii="Times New Roman" w:hAnsi="Times New Roman"/>
          <w:bCs/>
          <w:sz w:val="22"/>
          <w:szCs w:val="22"/>
        </w:rPr>
        <w:t xml:space="preserve">Referente per la Valutazione, Tutor, Esperti e Figure </w:t>
      </w:r>
      <w:proofErr w:type="gramStart"/>
      <w:r w:rsidRPr="00547AF2">
        <w:rPr>
          <w:rFonts w:ascii="Times New Roman" w:hAnsi="Times New Roman"/>
          <w:bCs/>
          <w:sz w:val="22"/>
          <w:szCs w:val="22"/>
        </w:rPr>
        <w:t xml:space="preserve">aggiuntive </w:t>
      </w:r>
      <w:r w:rsidRPr="003D59A1">
        <w:rPr>
          <w:rFonts w:ascii="Times New Roman" w:hAnsi="Times New Roman"/>
          <w:bCs/>
          <w:sz w:val="22"/>
          <w:szCs w:val="22"/>
        </w:rPr>
        <w:t>)</w:t>
      </w:r>
      <w:proofErr w:type="gramEnd"/>
      <w:r w:rsidRPr="003D59A1">
        <w:rPr>
          <w:rFonts w:ascii="Times New Roman" w:hAnsi="Times New Roman"/>
          <w:bCs/>
          <w:sz w:val="22"/>
          <w:szCs w:val="22"/>
        </w:rPr>
        <w:t xml:space="preserve"> </w:t>
      </w:r>
      <w:r w:rsidRPr="003D59A1">
        <w:rPr>
          <w:rFonts w:ascii="Times New Roman" w:hAnsi="Times New Roman"/>
          <w:sz w:val="22"/>
          <w:szCs w:val="22"/>
        </w:rPr>
        <w:t>per lo svolgimento delle attività  del progetto in questione;</w:t>
      </w:r>
    </w:p>
    <w:p w:rsidR="007603CE" w:rsidRPr="001B1C97" w:rsidRDefault="007603CE" w:rsidP="007603CE">
      <w:pPr>
        <w:widowControl w:val="0"/>
        <w:autoSpaceDE w:val="0"/>
        <w:autoSpaceDN w:val="0"/>
        <w:adjustRightInd w:val="0"/>
        <w:spacing w:after="0"/>
        <w:ind w:left="1418" w:hanging="1418"/>
        <w:rPr>
          <w:rFonts w:ascii="Times New Roman" w:hAnsi="Times New Roman" w:cs="Times New Roman"/>
          <w:bCs/>
          <w:sz w:val="22"/>
          <w:szCs w:val="22"/>
        </w:rPr>
      </w:pPr>
      <w:r w:rsidRPr="001B1C97">
        <w:rPr>
          <w:rFonts w:ascii="Times New Roman" w:hAnsi="Times New Roman" w:cs="Times New Roman"/>
          <w:b/>
          <w:bCs/>
          <w:sz w:val="22"/>
          <w:szCs w:val="22"/>
        </w:rPr>
        <w:t xml:space="preserve">VISTA </w:t>
      </w:r>
      <w:r w:rsidRPr="001B1C97">
        <w:rPr>
          <w:rFonts w:ascii="Times New Roman" w:hAnsi="Times New Roman" w:cs="Times New Roman"/>
          <w:sz w:val="22"/>
          <w:szCs w:val="22"/>
        </w:rPr>
        <w:t xml:space="preserve">           la determina dirigenziale </w:t>
      </w:r>
      <w:r w:rsidRPr="001B1C97">
        <w:rPr>
          <w:rFonts w:ascii="Times New Roman" w:hAnsi="Times New Roman"/>
          <w:sz w:val="22"/>
          <w:szCs w:val="22"/>
        </w:rPr>
        <w:t xml:space="preserve">4297/ 04-10 </w:t>
      </w:r>
      <w:proofErr w:type="spellStart"/>
      <w:r w:rsidRPr="001B1C97">
        <w:rPr>
          <w:rFonts w:ascii="Times New Roman" w:hAnsi="Times New Roman"/>
          <w:sz w:val="22"/>
          <w:szCs w:val="22"/>
        </w:rPr>
        <w:t>Pon</w:t>
      </w:r>
      <w:proofErr w:type="spellEnd"/>
      <w:r w:rsidRPr="001B1C97">
        <w:rPr>
          <w:rFonts w:ascii="Times New Roman" w:hAnsi="Times New Roman" w:cs="Times New Roman"/>
          <w:sz w:val="22"/>
          <w:szCs w:val="22"/>
        </w:rPr>
        <w:t xml:space="preserve"> del 10.03.2021 </w:t>
      </w:r>
      <w:r w:rsidRPr="001B1C97">
        <w:rPr>
          <w:rFonts w:ascii="Times New Roman" w:hAnsi="Times New Roman" w:cs="Times New Roman"/>
          <w:bCs/>
          <w:sz w:val="22"/>
          <w:szCs w:val="22"/>
        </w:rPr>
        <w:t xml:space="preserve">per la selezione di Referente per la Valutazione, Tutor, Esperti e Figure aggiuntive rivolta al personale interno all’Istituzione Scolastica </w:t>
      </w:r>
    </w:p>
    <w:p w:rsidR="001C72EA" w:rsidRPr="001B1C97" w:rsidRDefault="001C72EA" w:rsidP="001C72EA">
      <w:pPr>
        <w:widowControl w:val="0"/>
        <w:autoSpaceDE w:val="0"/>
        <w:autoSpaceDN w:val="0"/>
        <w:adjustRightInd w:val="0"/>
        <w:spacing w:after="0"/>
        <w:ind w:left="1418" w:hanging="1418"/>
        <w:rPr>
          <w:rFonts w:ascii="Times New Roman" w:hAnsi="Times New Roman" w:cs="Times New Roman"/>
          <w:sz w:val="22"/>
          <w:szCs w:val="22"/>
        </w:rPr>
      </w:pPr>
      <w:r w:rsidRPr="001B1C97">
        <w:rPr>
          <w:rFonts w:ascii="Times New Roman" w:hAnsi="Times New Roman" w:cs="Times New Roman"/>
          <w:b/>
          <w:bCs/>
          <w:sz w:val="22"/>
          <w:szCs w:val="22"/>
        </w:rPr>
        <w:t xml:space="preserve">VISTO </w:t>
      </w:r>
      <w:r w:rsidRPr="001B1C97">
        <w:rPr>
          <w:rFonts w:ascii="Times New Roman" w:hAnsi="Times New Roman" w:cs="Times New Roman"/>
          <w:sz w:val="22"/>
          <w:szCs w:val="22"/>
        </w:rPr>
        <w:t xml:space="preserve">            </w:t>
      </w:r>
      <w:proofErr w:type="gramStart"/>
      <w:r w:rsidRPr="00F66B15">
        <w:rPr>
          <w:rFonts w:ascii="Times New Roman" w:hAnsi="Times New Roman" w:cs="Times New Roman"/>
          <w:sz w:val="22"/>
          <w:szCs w:val="22"/>
        </w:rPr>
        <w:t xml:space="preserve">l’ </w:t>
      </w:r>
      <w:r w:rsidRPr="00F66B15">
        <w:rPr>
          <w:rFonts w:ascii="Times New Roman" w:hAnsi="Times New Roman" w:cs="Times New Roman"/>
          <w:bCs/>
          <w:color w:val="000000"/>
          <w:sz w:val="22"/>
          <w:szCs w:val="22"/>
        </w:rPr>
        <w:t>avviso</w:t>
      </w:r>
      <w:proofErr w:type="gramEnd"/>
      <w:r w:rsidRPr="00F66B15">
        <w:rPr>
          <w:rFonts w:ascii="Times New Roman" w:hAnsi="Times New Roman" w:cs="Times New Roman"/>
          <w:bCs/>
          <w:color w:val="000000"/>
          <w:sz w:val="22"/>
          <w:szCs w:val="22"/>
        </w:rPr>
        <w:t xml:space="preserve"> di selezione per gli Esperti</w:t>
      </w:r>
      <w:r w:rsidRPr="00F66B15">
        <w:rPr>
          <w:rFonts w:ascii="Times New Roman" w:eastAsia="Arial" w:hAnsi="Times New Roman" w:cs="Times New Roman"/>
          <w:sz w:val="22"/>
          <w:szCs w:val="22"/>
          <w:lang w:eastAsia="en-US"/>
        </w:rPr>
        <w:t xml:space="preserve"> interni </w:t>
      </w:r>
      <w:proofErr w:type="spellStart"/>
      <w:r w:rsidRPr="00F66B15">
        <w:rPr>
          <w:rFonts w:ascii="Times New Roman" w:eastAsia="Arial" w:hAnsi="Times New Roman" w:cs="Times New Roman"/>
          <w:sz w:val="22"/>
          <w:szCs w:val="22"/>
          <w:lang w:eastAsia="en-US"/>
        </w:rPr>
        <w:t>prot</w:t>
      </w:r>
      <w:proofErr w:type="spellEnd"/>
      <w:r w:rsidRPr="00F66B15">
        <w:rPr>
          <w:rFonts w:ascii="Times New Roman" w:eastAsia="Arial" w:hAnsi="Times New Roman" w:cs="Times New Roman"/>
          <w:sz w:val="22"/>
          <w:szCs w:val="22"/>
          <w:lang w:eastAsia="en-US"/>
        </w:rPr>
        <w:t xml:space="preserve">. </w:t>
      </w:r>
      <w:proofErr w:type="gramStart"/>
      <w:r w:rsidRPr="00F66B15">
        <w:rPr>
          <w:rFonts w:ascii="Times New Roman" w:hAnsi="Times New Roman" w:cs="Times New Roman"/>
          <w:sz w:val="22"/>
          <w:szCs w:val="22"/>
        </w:rPr>
        <w:t>4299./</w:t>
      </w:r>
      <w:proofErr w:type="gramEnd"/>
      <w:r w:rsidRPr="00F66B15">
        <w:rPr>
          <w:rFonts w:ascii="Times New Roman" w:hAnsi="Times New Roman" w:cs="Times New Roman"/>
          <w:sz w:val="22"/>
          <w:szCs w:val="22"/>
        </w:rPr>
        <w:t xml:space="preserve">04-10 </w:t>
      </w:r>
      <w:r w:rsidRPr="00F66B15">
        <w:rPr>
          <w:rFonts w:ascii="Times New Roman" w:eastAsia="Arial" w:hAnsi="Times New Roman" w:cs="Times New Roman"/>
          <w:sz w:val="22"/>
          <w:szCs w:val="22"/>
          <w:lang w:eastAsia="en-US"/>
        </w:rPr>
        <w:t>del 10.03.2021</w:t>
      </w:r>
    </w:p>
    <w:p w:rsidR="001C72EA" w:rsidRDefault="001C72EA" w:rsidP="001C72EA">
      <w:pPr>
        <w:widowControl w:val="0"/>
        <w:autoSpaceDE w:val="0"/>
        <w:autoSpaceDN w:val="0"/>
        <w:adjustRightInd w:val="0"/>
        <w:spacing w:after="0"/>
        <w:ind w:left="1418" w:hanging="1418"/>
        <w:jc w:val="both"/>
        <w:rPr>
          <w:rFonts w:ascii="Times New Roman" w:hAnsi="Times New Roman" w:cs="Times New Roman"/>
          <w:sz w:val="22"/>
          <w:szCs w:val="22"/>
        </w:rPr>
      </w:pPr>
      <w:r w:rsidRPr="005175D0">
        <w:rPr>
          <w:rFonts w:ascii="Times New Roman" w:hAnsi="Times New Roman" w:cs="Times New Roman"/>
          <w:b/>
          <w:bCs/>
          <w:sz w:val="22"/>
          <w:szCs w:val="22"/>
        </w:rPr>
        <w:t xml:space="preserve">VISTO </w:t>
      </w:r>
      <w:r w:rsidRPr="005175D0">
        <w:rPr>
          <w:rFonts w:ascii="Times New Roman" w:hAnsi="Times New Roman" w:cs="Times New Roman"/>
          <w:sz w:val="22"/>
          <w:szCs w:val="22"/>
        </w:rPr>
        <w:t xml:space="preserve">           il verbale di valutazione delle candidature di partecipazione </w:t>
      </w:r>
      <w:proofErr w:type="spellStart"/>
      <w:r w:rsidRPr="005175D0">
        <w:rPr>
          <w:rFonts w:ascii="Times New Roman" w:hAnsi="Times New Roman" w:cs="Times New Roman"/>
          <w:sz w:val="22"/>
          <w:szCs w:val="22"/>
        </w:rPr>
        <w:t>prot</w:t>
      </w:r>
      <w:proofErr w:type="spellEnd"/>
      <w:r w:rsidRPr="005175D0">
        <w:rPr>
          <w:rFonts w:ascii="Times New Roman" w:hAnsi="Times New Roman" w:cs="Times New Roman"/>
          <w:sz w:val="22"/>
          <w:szCs w:val="22"/>
        </w:rPr>
        <w:t xml:space="preserve">. </w:t>
      </w:r>
      <w:proofErr w:type="gramStart"/>
      <w:r w:rsidRPr="005175D0">
        <w:rPr>
          <w:rFonts w:ascii="Times New Roman" w:hAnsi="Times New Roman" w:cs="Times New Roman"/>
          <w:sz w:val="22"/>
          <w:szCs w:val="22"/>
        </w:rPr>
        <w:t>5697  del</w:t>
      </w:r>
      <w:proofErr w:type="gramEnd"/>
      <w:r w:rsidRPr="005175D0">
        <w:rPr>
          <w:rFonts w:ascii="Times New Roman" w:hAnsi="Times New Roman" w:cs="Times New Roman"/>
          <w:sz w:val="22"/>
          <w:szCs w:val="22"/>
        </w:rPr>
        <w:t xml:space="preserve"> 12.04.2021 con relativa  graduatoria </w:t>
      </w:r>
    </w:p>
    <w:p w:rsidR="001C72EA" w:rsidRDefault="001C72EA" w:rsidP="001C72EA">
      <w:pPr>
        <w:widowControl w:val="0"/>
        <w:autoSpaceDE w:val="0"/>
        <w:autoSpaceDN w:val="0"/>
        <w:adjustRightInd w:val="0"/>
        <w:spacing w:after="0"/>
        <w:ind w:left="1418" w:hanging="1418"/>
        <w:jc w:val="both"/>
        <w:rPr>
          <w:rFonts w:ascii="Times New Roman" w:hAnsi="Times New Roman" w:cs="Times New Roman"/>
          <w:sz w:val="22"/>
          <w:szCs w:val="22"/>
        </w:rPr>
      </w:pPr>
      <w:r w:rsidRPr="005175D0">
        <w:rPr>
          <w:rFonts w:ascii="Times New Roman" w:hAnsi="Times New Roman" w:cs="Times New Roman"/>
          <w:b/>
          <w:bCs/>
          <w:sz w:val="22"/>
          <w:szCs w:val="22"/>
        </w:rPr>
        <w:lastRenderedPageBreak/>
        <w:t xml:space="preserve">VISTO </w:t>
      </w:r>
      <w:r w:rsidRPr="005175D0">
        <w:rPr>
          <w:rFonts w:ascii="Times New Roman" w:hAnsi="Times New Roman" w:cs="Times New Roman"/>
          <w:sz w:val="22"/>
          <w:szCs w:val="22"/>
        </w:rPr>
        <w:t xml:space="preserve">           </w:t>
      </w:r>
      <w:r>
        <w:rPr>
          <w:rFonts w:ascii="Times New Roman" w:hAnsi="Times New Roman" w:cs="Times New Roman"/>
          <w:sz w:val="22"/>
          <w:szCs w:val="22"/>
        </w:rPr>
        <w:t>il decreto di pubblicazione della graduatoria provvisoria ESPERTI prot.5699/04-10 del 12.04.2021</w:t>
      </w:r>
      <w:r w:rsidRPr="005175D0">
        <w:rPr>
          <w:rFonts w:ascii="Times New Roman" w:hAnsi="Times New Roman" w:cs="Times New Roman"/>
          <w:sz w:val="22"/>
          <w:szCs w:val="22"/>
        </w:rPr>
        <w:t xml:space="preserve"> </w:t>
      </w:r>
    </w:p>
    <w:p w:rsidR="001C72EA" w:rsidRPr="005175D0" w:rsidRDefault="001C72EA" w:rsidP="001C72EA">
      <w:pPr>
        <w:widowControl w:val="0"/>
        <w:autoSpaceDE w:val="0"/>
        <w:autoSpaceDN w:val="0"/>
        <w:adjustRightInd w:val="0"/>
        <w:spacing w:after="0"/>
        <w:ind w:left="1418" w:hanging="1418"/>
        <w:jc w:val="both"/>
        <w:rPr>
          <w:rFonts w:ascii="Times New Roman" w:hAnsi="Times New Roman" w:cs="Times New Roman"/>
          <w:sz w:val="22"/>
          <w:szCs w:val="22"/>
        </w:rPr>
      </w:pPr>
      <w:r w:rsidRPr="00B670A4">
        <w:rPr>
          <w:rFonts w:ascii="Times New Roman" w:hAnsi="Times New Roman" w:cs="Times New Roman"/>
          <w:b/>
          <w:bCs/>
          <w:sz w:val="22"/>
          <w:szCs w:val="22"/>
        </w:rPr>
        <w:t xml:space="preserve">VISTO </w:t>
      </w:r>
      <w:r w:rsidRPr="00B670A4">
        <w:rPr>
          <w:rFonts w:ascii="Times New Roman" w:hAnsi="Times New Roman" w:cs="Times New Roman"/>
          <w:sz w:val="22"/>
          <w:szCs w:val="22"/>
        </w:rPr>
        <w:t xml:space="preserve">           il decreto di pubblicazione della graduatoria </w:t>
      </w:r>
      <w:proofErr w:type="gramStart"/>
      <w:r w:rsidRPr="00B670A4">
        <w:rPr>
          <w:rFonts w:ascii="Times New Roman" w:hAnsi="Times New Roman" w:cs="Times New Roman"/>
          <w:sz w:val="22"/>
          <w:szCs w:val="22"/>
        </w:rPr>
        <w:t>definitiva  ESPERTI</w:t>
      </w:r>
      <w:proofErr w:type="gramEnd"/>
      <w:r w:rsidRPr="00B670A4">
        <w:rPr>
          <w:rFonts w:ascii="Times New Roman" w:hAnsi="Times New Roman" w:cs="Times New Roman"/>
          <w:sz w:val="22"/>
          <w:szCs w:val="22"/>
        </w:rPr>
        <w:t xml:space="preserve"> </w:t>
      </w:r>
      <w:proofErr w:type="spellStart"/>
      <w:r w:rsidRPr="00B670A4">
        <w:rPr>
          <w:rFonts w:ascii="Times New Roman" w:hAnsi="Times New Roman" w:cs="Times New Roman"/>
          <w:sz w:val="22"/>
          <w:szCs w:val="22"/>
        </w:rPr>
        <w:t>prot</w:t>
      </w:r>
      <w:proofErr w:type="spellEnd"/>
      <w:r w:rsidRPr="00B670A4">
        <w:rPr>
          <w:rFonts w:ascii="Times New Roman" w:hAnsi="Times New Roman" w:cs="Times New Roman"/>
          <w:sz w:val="22"/>
          <w:szCs w:val="22"/>
        </w:rPr>
        <w:t>. 6856/04-10 del 28.04.202</w:t>
      </w:r>
      <w:r>
        <w:rPr>
          <w:rFonts w:ascii="Times New Roman" w:hAnsi="Times New Roman" w:cs="Times New Roman"/>
          <w:sz w:val="22"/>
          <w:szCs w:val="22"/>
        </w:rPr>
        <w:t>1</w:t>
      </w:r>
    </w:p>
    <w:p w:rsidR="001C72EA" w:rsidRDefault="001C72EA" w:rsidP="001C72EA">
      <w:pPr>
        <w:widowControl w:val="0"/>
        <w:autoSpaceDE w:val="0"/>
        <w:autoSpaceDN w:val="0"/>
        <w:adjustRightInd w:val="0"/>
        <w:spacing w:after="0"/>
        <w:ind w:left="1418" w:hanging="1418"/>
        <w:rPr>
          <w:rFonts w:ascii="Times New Roman" w:hAnsi="Times New Roman" w:cs="Times New Roman"/>
          <w:sz w:val="22"/>
          <w:szCs w:val="22"/>
        </w:rPr>
      </w:pPr>
      <w:r w:rsidRPr="004756FB">
        <w:rPr>
          <w:rFonts w:ascii="Times New Roman" w:hAnsi="Times New Roman" w:cs="Times New Roman"/>
          <w:b/>
          <w:bCs/>
          <w:sz w:val="22"/>
          <w:szCs w:val="22"/>
        </w:rPr>
        <w:t xml:space="preserve">VISTO              </w:t>
      </w:r>
      <w:r w:rsidRPr="004756FB">
        <w:rPr>
          <w:rFonts w:ascii="Times New Roman" w:hAnsi="Times New Roman" w:cs="Times New Roman"/>
          <w:sz w:val="22"/>
          <w:szCs w:val="22"/>
        </w:rPr>
        <w:t xml:space="preserve">il decreto di </w:t>
      </w:r>
      <w:proofErr w:type="gramStart"/>
      <w:r w:rsidRPr="004756FB">
        <w:rPr>
          <w:rFonts w:ascii="Times New Roman" w:hAnsi="Times New Roman" w:cs="Times New Roman"/>
          <w:sz w:val="22"/>
          <w:szCs w:val="22"/>
        </w:rPr>
        <w:t>attribuzione  incarichi</w:t>
      </w:r>
      <w:proofErr w:type="gramEnd"/>
      <w:r w:rsidRPr="004756FB">
        <w:rPr>
          <w:rFonts w:ascii="Times New Roman" w:hAnsi="Times New Roman" w:cs="Times New Roman"/>
          <w:sz w:val="22"/>
          <w:szCs w:val="22"/>
        </w:rPr>
        <w:t xml:space="preserve">  ESPERTI </w:t>
      </w:r>
      <w:proofErr w:type="spellStart"/>
      <w:r w:rsidRPr="004756FB">
        <w:rPr>
          <w:rFonts w:ascii="Times New Roman" w:hAnsi="Times New Roman" w:cs="Times New Roman"/>
          <w:sz w:val="22"/>
          <w:szCs w:val="22"/>
        </w:rPr>
        <w:t>prot</w:t>
      </w:r>
      <w:proofErr w:type="spellEnd"/>
      <w:r w:rsidRPr="004756FB">
        <w:rPr>
          <w:rFonts w:ascii="Times New Roman" w:hAnsi="Times New Roman" w:cs="Times New Roman"/>
          <w:sz w:val="22"/>
          <w:szCs w:val="22"/>
        </w:rPr>
        <w:t>. 6858 /04-10 /04-10 del 28.04.2021</w:t>
      </w:r>
    </w:p>
    <w:p w:rsidR="001C72EA" w:rsidRDefault="001C72EA" w:rsidP="001C72EA">
      <w:pPr>
        <w:widowControl w:val="0"/>
        <w:autoSpaceDE w:val="0"/>
        <w:autoSpaceDN w:val="0"/>
        <w:adjustRightInd w:val="0"/>
        <w:spacing w:after="0"/>
        <w:ind w:left="1418" w:hanging="1418"/>
        <w:jc w:val="both"/>
        <w:rPr>
          <w:rFonts w:ascii="Times New Roman" w:hAnsi="Times New Roman" w:cs="Times New Roman"/>
          <w:sz w:val="22"/>
          <w:szCs w:val="22"/>
        </w:rPr>
      </w:pPr>
    </w:p>
    <w:p w:rsidR="00D34CF6" w:rsidRDefault="00D34CF6" w:rsidP="00D34CF6">
      <w:pPr>
        <w:widowControl w:val="0"/>
        <w:autoSpaceDE w:val="0"/>
        <w:autoSpaceDN w:val="0"/>
        <w:adjustRightInd w:val="0"/>
        <w:spacing w:after="0"/>
        <w:ind w:left="1418" w:hanging="1418"/>
        <w:rPr>
          <w:rFonts w:ascii="Times New Roman" w:hAnsi="Times New Roman" w:cs="Times New Roman"/>
          <w:b/>
          <w:bCs/>
          <w:sz w:val="22"/>
          <w:szCs w:val="22"/>
        </w:rPr>
      </w:pPr>
      <w:r>
        <w:rPr>
          <w:rFonts w:ascii="Times New Roman" w:hAnsi="Times New Roman" w:cs="Times New Roman"/>
          <w:b/>
          <w:bCs/>
          <w:sz w:val="22"/>
          <w:szCs w:val="22"/>
        </w:rPr>
        <w:t xml:space="preserve">PRESO ATTO </w:t>
      </w:r>
      <w:r w:rsidRPr="000A2D29">
        <w:rPr>
          <w:rFonts w:ascii="Times New Roman" w:hAnsi="Times New Roman" w:cs="Times New Roman"/>
          <w:bCs/>
          <w:sz w:val="22"/>
          <w:szCs w:val="22"/>
        </w:rPr>
        <w:t>della regolarità della procedura</w:t>
      </w:r>
    </w:p>
    <w:p w:rsidR="00D34CF6" w:rsidRDefault="00D34CF6" w:rsidP="00D34CF6">
      <w:pPr>
        <w:widowControl w:val="0"/>
        <w:autoSpaceDE w:val="0"/>
        <w:autoSpaceDN w:val="0"/>
        <w:adjustRightInd w:val="0"/>
        <w:spacing w:after="0"/>
        <w:ind w:left="1418" w:hanging="1418"/>
        <w:rPr>
          <w:rFonts w:ascii="Times New Roman" w:hAnsi="Times New Roman" w:cs="Times New Roman"/>
          <w:sz w:val="22"/>
          <w:szCs w:val="22"/>
        </w:rPr>
      </w:pPr>
    </w:p>
    <w:p w:rsidR="00D34CF6" w:rsidRDefault="00D34CF6" w:rsidP="00D34CF6">
      <w:pPr>
        <w:shd w:val="clear" w:color="auto" w:fill="FFFFFF"/>
        <w:spacing w:after="0"/>
        <w:ind w:left="3600" w:firstLine="709"/>
        <w:rPr>
          <w:rFonts w:ascii="Times New Roman" w:hAnsi="Times New Roman" w:cs="Times New Roman"/>
          <w:sz w:val="22"/>
          <w:szCs w:val="22"/>
        </w:rPr>
      </w:pPr>
      <w:r>
        <w:rPr>
          <w:rFonts w:ascii="Times New Roman" w:hAnsi="Times New Roman" w:cs="Times New Roman"/>
          <w:sz w:val="22"/>
          <w:szCs w:val="22"/>
        </w:rPr>
        <w:t>INCARICA</w:t>
      </w:r>
    </w:p>
    <w:p w:rsidR="00D34CF6" w:rsidRDefault="00D34CF6" w:rsidP="00D34CF6">
      <w:pPr>
        <w:shd w:val="clear" w:color="auto" w:fill="FFFFFF"/>
        <w:spacing w:after="0"/>
        <w:rPr>
          <w:rFonts w:ascii="Times New Roman" w:hAnsi="Times New Roman" w:cs="Times New Roman"/>
          <w:sz w:val="22"/>
          <w:szCs w:val="22"/>
        </w:rPr>
      </w:pPr>
    </w:p>
    <w:p w:rsidR="00784343" w:rsidRPr="00EE42D0" w:rsidRDefault="00D34CF6" w:rsidP="00784343">
      <w:pPr>
        <w:spacing w:after="0"/>
        <w:jc w:val="both"/>
        <w:rPr>
          <w:rFonts w:ascii="Times New Roman" w:hAnsi="Times New Roman" w:cs="Times New Roman"/>
          <w:sz w:val="22"/>
          <w:szCs w:val="22"/>
        </w:rPr>
      </w:pPr>
      <w:r>
        <w:rPr>
          <w:rFonts w:ascii="Times New Roman" w:hAnsi="Times New Roman" w:cs="Times New Roman"/>
          <w:sz w:val="22"/>
          <w:szCs w:val="22"/>
        </w:rPr>
        <w:t xml:space="preserve">La docente </w:t>
      </w:r>
      <w:r w:rsidR="001C72EA">
        <w:rPr>
          <w:rFonts w:ascii="Times New Roman" w:hAnsi="Times New Roman" w:cs="Times New Roman"/>
          <w:sz w:val="22"/>
          <w:szCs w:val="22"/>
        </w:rPr>
        <w:t>Simona Cilento</w:t>
      </w:r>
      <w:r w:rsidRPr="00EE42D0">
        <w:rPr>
          <w:rFonts w:ascii="Times New Roman" w:hAnsi="Times New Roman" w:cs="Times New Roman"/>
          <w:sz w:val="22"/>
          <w:szCs w:val="22"/>
        </w:rPr>
        <w:t xml:space="preserve">, nata a Napoli (NA)  il </w:t>
      </w:r>
      <w:r w:rsidR="001C72EA" w:rsidRPr="001C72EA">
        <w:rPr>
          <w:rFonts w:ascii="Arial" w:hAnsi="Arial" w:cs="Arial"/>
          <w:sz w:val="23"/>
          <w:szCs w:val="23"/>
        </w:rPr>
        <w:t>16/08/1969</w:t>
      </w:r>
      <w:r w:rsidR="001C72EA">
        <w:rPr>
          <w:rFonts w:ascii="Arial" w:hAnsi="Arial" w:cs="Arial"/>
          <w:sz w:val="23"/>
          <w:szCs w:val="23"/>
        </w:rPr>
        <w:t xml:space="preserve"> </w:t>
      </w:r>
      <w:r w:rsidRPr="00EE42D0">
        <w:rPr>
          <w:rFonts w:ascii="Times New Roman" w:hAnsi="Times New Roman" w:cs="Times New Roman"/>
          <w:sz w:val="22"/>
          <w:szCs w:val="22"/>
        </w:rPr>
        <w:t xml:space="preserve">CF: </w:t>
      </w:r>
      <w:r w:rsidR="001C72EA" w:rsidRPr="001C72EA">
        <w:t>CLNSMN69M56F839N</w:t>
      </w:r>
      <w:r w:rsidRPr="00EE42D0">
        <w:rPr>
          <w:rFonts w:ascii="Times New Roman" w:hAnsi="Times New Roman" w:cs="Times New Roman"/>
          <w:sz w:val="22"/>
          <w:szCs w:val="22"/>
        </w:rPr>
        <w:t xml:space="preserve"> </w:t>
      </w:r>
      <w:r w:rsidR="00784343" w:rsidRPr="00EE42D0">
        <w:rPr>
          <w:rFonts w:ascii="Times New Roman" w:hAnsi="Times New Roman" w:cs="Times New Roman"/>
          <w:sz w:val="22"/>
          <w:szCs w:val="22"/>
        </w:rPr>
        <w:t xml:space="preserve">in servizio presso questo Istituto </w:t>
      </w:r>
      <w:r w:rsidR="00784343">
        <w:rPr>
          <w:rFonts w:ascii="Times New Roman" w:hAnsi="Times New Roman" w:cs="Times New Roman"/>
          <w:sz w:val="22"/>
          <w:szCs w:val="22"/>
        </w:rPr>
        <w:t>in qualità di docente a tempo in</w:t>
      </w:r>
      <w:r w:rsidR="00784343" w:rsidRPr="00EE42D0">
        <w:rPr>
          <w:rFonts w:ascii="Times New Roman" w:hAnsi="Times New Roman" w:cs="Times New Roman"/>
          <w:sz w:val="22"/>
          <w:szCs w:val="22"/>
        </w:rPr>
        <w:t xml:space="preserve">determinato, a svolgere la funzione di </w:t>
      </w:r>
      <w:r w:rsidR="00784343">
        <w:rPr>
          <w:rFonts w:ascii="Times New Roman" w:hAnsi="Times New Roman" w:cs="Times New Roman"/>
          <w:sz w:val="22"/>
          <w:szCs w:val="22"/>
        </w:rPr>
        <w:t>esperto</w:t>
      </w:r>
      <w:r w:rsidR="00784343" w:rsidRPr="00EE42D0">
        <w:rPr>
          <w:rFonts w:ascii="Times New Roman" w:hAnsi="Times New Roman" w:cs="Times New Roman"/>
          <w:sz w:val="22"/>
          <w:szCs w:val="22"/>
        </w:rPr>
        <w:t xml:space="preserve"> nell’ambito del Progetto </w:t>
      </w:r>
      <w:r w:rsidR="00784343">
        <w:rPr>
          <w:rFonts w:ascii="Times New Roman" w:hAnsi="Times New Roman" w:cs="Times New Roman"/>
          <w:sz w:val="22"/>
          <w:szCs w:val="22"/>
        </w:rPr>
        <w:t xml:space="preserve"> </w:t>
      </w:r>
      <w:r w:rsidR="00784343" w:rsidRPr="00EE42D0">
        <w:rPr>
          <w:rFonts w:ascii="Times New Roman" w:hAnsi="Times New Roman" w:cs="Times New Roman"/>
          <w:sz w:val="22"/>
          <w:szCs w:val="22"/>
        </w:rPr>
        <w:t>10.2.5A.-FSEPON-CA-2019-402 - EDUCARE ALL'IMPRENDITORIALITA'</w:t>
      </w:r>
      <w:r w:rsidR="00784343">
        <w:rPr>
          <w:rFonts w:ascii="Times New Roman" w:hAnsi="Times New Roman" w:cs="Times New Roman"/>
          <w:sz w:val="22"/>
          <w:szCs w:val="22"/>
        </w:rPr>
        <w:t xml:space="preserve"> </w:t>
      </w:r>
      <w:r w:rsidR="00784343" w:rsidRPr="00EE42D0">
        <w:rPr>
          <w:rFonts w:ascii="Times New Roman" w:hAnsi="Times New Roman" w:cs="Times New Roman"/>
          <w:sz w:val="22"/>
          <w:szCs w:val="22"/>
        </w:rPr>
        <w:t xml:space="preserve">–in orario extra scolastico secondo un calendario da concordare e da realizzare nel seguente modulo </w:t>
      </w:r>
    </w:p>
    <w:p w:rsidR="00784343" w:rsidRDefault="00784343" w:rsidP="00784343">
      <w:pPr>
        <w:spacing w:after="0"/>
        <w:jc w:val="both"/>
        <w:rPr>
          <w:rFonts w:ascii="Times New Roman" w:hAnsi="Times New Roman" w:cs="Times New Roman"/>
          <w:sz w:val="22"/>
          <w:szCs w:val="22"/>
        </w:rPr>
      </w:pPr>
    </w:p>
    <w:p w:rsidR="00784343" w:rsidRDefault="00784343" w:rsidP="00784343">
      <w:pPr>
        <w:shd w:val="clear" w:color="auto" w:fill="FFFFFF"/>
        <w:spacing w:after="0"/>
        <w:rPr>
          <w:rFonts w:ascii="Times New Roman" w:hAnsi="Times New Roman" w:cs="Times New Roman"/>
          <w:sz w:val="22"/>
          <w:szCs w:val="22"/>
        </w:rPr>
      </w:pPr>
    </w:p>
    <w:tbl>
      <w:tblPr>
        <w:tblStyle w:val="TableNormal"/>
        <w:tblW w:w="8774" w:type="dxa"/>
        <w:tblInd w:w="16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4096"/>
        <w:gridCol w:w="567"/>
        <w:gridCol w:w="1843"/>
        <w:gridCol w:w="2268"/>
      </w:tblGrid>
      <w:tr w:rsidR="00784343" w:rsidRPr="002B762C" w:rsidTr="000F4C28">
        <w:trPr>
          <w:trHeight w:val="636"/>
        </w:trPr>
        <w:tc>
          <w:tcPr>
            <w:tcW w:w="4096" w:type="dxa"/>
            <w:tcBorders>
              <w:top w:val="single" w:sz="4" w:space="0" w:color="auto"/>
              <w:left w:val="single" w:sz="4" w:space="0" w:color="auto"/>
              <w:bottom w:val="single" w:sz="4" w:space="0" w:color="auto"/>
              <w:right w:val="single" w:sz="4" w:space="0" w:color="auto"/>
            </w:tcBorders>
          </w:tcPr>
          <w:p w:rsidR="00784343" w:rsidRPr="001574C4" w:rsidRDefault="00784343" w:rsidP="000F4C28">
            <w:pPr>
              <w:pStyle w:val="TableParagraph"/>
              <w:spacing w:line="240" w:lineRule="auto"/>
              <w:ind w:left="74"/>
              <w:rPr>
                <w:rFonts w:ascii="Times New Roman" w:hAnsi="Times New Roman" w:cs="Times New Roman"/>
                <w:b/>
                <w:i/>
                <w:lang w:val="it-IT"/>
              </w:rPr>
            </w:pPr>
            <w:r w:rsidRPr="001574C4">
              <w:rPr>
                <w:rFonts w:ascii="Times New Roman" w:hAnsi="Times New Roman" w:cs="Times New Roman"/>
                <w:b/>
                <w:i/>
                <w:lang w:val="it-IT"/>
              </w:rPr>
              <w:t>Titolo Modulo</w:t>
            </w:r>
          </w:p>
        </w:tc>
        <w:tc>
          <w:tcPr>
            <w:tcW w:w="567" w:type="dxa"/>
            <w:tcBorders>
              <w:top w:val="single" w:sz="4" w:space="0" w:color="auto"/>
              <w:left w:val="single" w:sz="4" w:space="0" w:color="auto"/>
              <w:bottom w:val="single" w:sz="4" w:space="0" w:color="auto"/>
              <w:right w:val="single" w:sz="4" w:space="0" w:color="auto"/>
            </w:tcBorders>
          </w:tcPr>
          <w:p w:rsidR="00784343" w:rsidRPr="001574C4" w:rsidRDefault="00784343" w:rsidP="000F4C28">
            <w:pPr>
              <w:pStyle w:val="TableParagraph"/>
              <w:spacing w:before="4" w:line="322" w:lineRule="exact"/>
              <w:ind w:left="76" w:right="105"/>
              <w:rPr>
                <w:rFonts w:ascii="Times New Roman" w:hAnsi="Times New Roman" w:cs="Times New Roman"/>
                <w:b/>
                <w:i/>
                <w:lang w:val="it-IT"/>
              </w:rPr>
            </w:pPr>
            <w:r w:rsidRPr="001574C4">
              <w:rPr>
                <w:rFonts w:ascii="Times New Roman" w:hAnsi="Times New Roman" w:cs="Times New Roman"/>
                <w:b/>
                <w:i/>
                <w:lang w:val="it-IT"/>
              </w:rPr>
              <w:t xml:space="preserve">Ore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84343" w:rsidRPr="001574C4" w:rsidRDefault="00784343" w:rsidP="000F4C28">
            <w:pPr>
              <w:pStyle w:val="TableParagraph"/>
              <w:spacing w:before="4" w:line="322" w:lineRule="exact"/>
              <w:ind w:left="76" w:right="62"/>
              <w:rPr>
                <w:rFonts w:ascii="Times New Roman" w:hAnsi="Times New Roman" w:cs="Times New Roman"/>
                <w:b/>
                <w:i/>
                <w:lang w:val="it-IT"/>
              </w:rPr>
            </w:pPr>
            <w:r>
              <w:rPr>
                <w:rFonts w:ascii="Times New Roman" w:hAnsi="Times New Roman" w:cs="Times New Roman"/>
                <w:b/>
                <w:i/>
                <w:lang w:val="it-IT"/>
              </w:rPr>
              <w:t xml:space="preserve">Importo Orario </w:t>
            </w:r>
            <w:r w:rsidRPr="001574C4">
              <w:rPr>
                <w:rFonts w:ascii="Times New Roman" w:hAnsi="Times New Roman" w:cs="Times New Roman"/>
                <w:b/>
                <w:i/>
                <w:lang w:val="it-IT"/>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84343" w:rsidRPr="001574C4" w:rsidRDefault="00784343" w:rsidP="000F4C28">
            <w:pPr>
              <w:pStyle w:val="TableParagraph"/>
              <w:spacing w:before="4" w:line="322" w:lineRule="exact"/>
              <w:ind w:left="76" w:right="62"/>
              <w:rPr>
                <w:rFonts w:ascii="Times New Roman" w:hAnsi="Times New Roman" w:cs="Times New Roman"/>
                <w:b/>
                <w:i/>
                <w:lang w:val="it-IT"/>
              </w:rPr>
            </w:pPr>
            <w:r>
              <w:rPr>
                <w:rFonts w:ascii="Times New Roman" w:hAnsi="Times New Roman" w:cs="Times New Roman"/>
                <w:b/>
                <w:i/>
                <w:lang w:val="it-IT"/>
              </w:rPr>
              <w:t>Importo totale lordo</w:t>
            </w:r>
          </w:p>
        </w:tc>
      </w:tr>
      <w:tr w:rsidR="00784343" w:rsidRPr="002B762C" w:rsidTr="000F4C28">
        <w:trPr>
          <w:trHeight w:val="413"/>
        </w:trPr>
        <w:tc>
          <w:tcPr>
            <w:tcW w:w="4096" w:type="dxa"/>
            <w:tcBorders>
              <w:top w:val="single" w:sz="4" w:space="0" w:color="auto"/>
            </w:tcBorders>
          </w:tcPr>
          <w:p w:rsidR="00784343" w:rsidRPr="002B762C" w:rsidRDefault="00784343" w:rsidP="00784343">
            <w:pPr>
              <w:pStyle w:val="TableParagraph"/>
              <w:spacing w:line="310" w:lineRule="exact"/>
              <w:ind w:left="67"/>
              <w:rPr>
                <w:rFonts w:ascii="Times New Roman" w:hAnsi="Times New Roman" w:cs="Times New Roman"/>
                <w:i/>
                <w:lang w:val="it-IT"/>
              </w:rPr>
            </w:pPr>
            <w:r w:rsidRPr="003F1885">
              <w:rPr>
                <w:rFonts w:ascii="Times New Roman" w:eastAsia="Times New Roman" w:hAnsi="Times New Roman" w:cs="Times New Roman"/>
                <w:color w:val="000000"/>
              </w:rPr>
              <w:t xml:space="preserve">EDUCAZIONE ALL'IMPRENDITORIALITA' </w:t>
            </w:r>
            <w:r>
              <w:rPr>
                <w:rFonts w:ascii="Times New Roman" w:eastAsia="Times New Roman" w:hAnsi="Times New Roman" w:cs="Times New Roman"/>
                <w:color w:val="000000"/>
              </w:rPr>
              <w:t>2</w:t>
            </w:r>
          </w:p>
        </w:tc>
        <w:tc>
          <w:tcPr>
            <w:tcW w:w="567" w:type="dxa"/>
            <w:tcBorders>
              <w:top w:val="single" w:sz="4" w:space="0" w:color="auto"/>
            </w:tcBorders>
          </w:tcPr>
          <w:p w:rsidR="00784343" w:rsidRPr="001574C4" w:rsidRDefault="00784343" w:rsidP="000F4C28">
            <w:pPr>
              <w:pStyle w:val="TableParagraph"/>
              <w:spacing w:line="317" w:lineRule="exact"/>
              <w:ind w:left="69"/>
              <w:rPr>
                <w:rFonts w:ascii="Times New Roman" w:hAnsi="Times New Roman" w:cs="Times New Roman"/>
                <w:b/>
                <w:i/>
                <w:lang w:val="it-IT"/>
              </w:rPr>
            </w:pPr>
            <w:r w:rsidRPr="001574C4">
              <w:rPr>
                <w:rFonts w:ascii="Times New Roman" w:hAnsi="Times New Roman" w:cs="Times New Roman"/>
                <w:b/>
                <w:i/>
                <w:lang w:val="it-IT"/>
              </w:rPr>
              <w:t>30</w:t>
            </w:r>
          </w:p>
        </w:tc>
        <w:tc>
          <w:tcPr>
            <w:tcW w:w="1843" w:type="dxa"/>
            <w:tcBorders>
              <w:top w:val="single" w:sz="4" w:space="0" w:color="auto"/>
            </w:tcBorders>
          </w:tcPr>
          <w:p w:rsidR="00784343" w:rsidRPr="001574C4" w:rsidRDefault="00784343" w:rsidP="000F4C28">
            <w:pPr>
              <w:pStyle w:val="TableParagraph"/>
              <w:spacing w:line="310" w:lineRule="exact"/>
              <w:ind w:left="69"/>
              <w:rPr>
                <w:rFonts w:ascii="Times New Roman" w:hAnsi="Times New Roman" w:cs="Times New Roman"/>
                <w:i/>
                <w:lang w:val="it-IT"/>
              </w:rPr>
            </w:pPr>
            <w:r>
              <w:rPr>
                <w:rFonts w:ascii="Times New Roman" w:hAnsi="Times New Roman" w:cs="Times New Roman"/>
                <w:i/>
                <w:lang w:val="it-IT"/>
              </w:rPr>
              <w:t>€ 70,00</w:t>
            </w:r>
          </w:p>
        </w:tc>
        <w:tc>
          <w:tcPr>
            <w:tcW w:w="2268" w:type="dxa"/>
            <w:tcBorders>
              <w:top w:val="single" w:sz="4" w:space="0" w:color="auto"/>
            </w:tcBorders>
          </w:tcPr>
          <w:p w:rsidR="00784343" w:rsidRPr="001574C4" w:rsidRDefault="00784343" w:rsidP="000F4C28">
            <w:pPr>
              <w:pStyle w:val="TableParagraph"/>
              <w:spacing w:line="317" w:lineRule="exact"/>
              <w:ind w:left="69"/>
              <w:rPr>
                <w:rFonts w:ascii="Times New Roman" w:hAnsi="Times New Roman" w:cs="Times New Roman"/>
                <w:i/>
                <w:lang w:val="it-IT"/>
              </w:rPr>
            </w:pPr>
            <w:r w:rsidRPr="001574C4">
              <w:rPr>
                <w:rFonts w:ascii="Times New Roman" w:hAnsi="Times New Roman" w:cs="Times New Roman"/>
                <w:i/>
                <w:lang w:val="it-IT"/>
              </w:rPr>
              <w:t xml:space="preserve">€ </w:t>
            </w:r>
            <w:r>
              <w:rPr>
                <w:rFonts w:ascii="Times New Roman" w:hAnsi="Times New Roman" w:cs="Times New Roman"/>
                <w:i/>
                <w:lang w:val="it-IT"/>
              </w:rPr>
              <w:t>2.100,00</w:t>
            </w:r>
          </w:p>
        </w:tc>
      </w:tr>
    </w:tbl>
    <w:p w:rsidR="00784343" w:rsidRDefault="00784343" w:rsidP="00784343">
      <w:pPr>
        <w:shd w:val="clear" w:color="auto" w:fill="FFFFFF"/>
        <w:spacing w:after="0"/>
        <w:rPr>
          <w:rFonts w:ascii="Times New Roman" w:hAnsi="Times New Roman" w:cs="Times New Roman"/>
          <w:sz w:val="22"/>
          <w:szCs w:val="22"/>
          <w:highlight w:val="yellow"/>
        </w:rPr>
      </w:pPr>
    </w:p>
    <w:p w:rsidR="00784343" w:rsidRPr="00F261A5" w:rsidRDefault="00784343" w:rsidP="00784343">
      <w:pPr>
        <w:shd w:val="clear" w:color="auto" w:fill="FFFFFF"/>
        <w:spacing w:after="0"/>
        <w:rPr>
          <w:rFonts w:ascii="Times New Roman" w:hAnsi="Times New Roman" w:cs="Times New Roman"/>
          <w:sz w:val="22"/>
          <w:szCs w:val="22"/>
          <w:highlight w:val="yellow"/>
        </w:rPr>
      </w:pPr>
    </w:p>
    <w:p w:rsidR="00784343" w:rsidRPr="00517EB5" w:rsidRDefault="00784343" w:rsidP="00784343">
      <w:pPr>
        <w:spacing w:after="0"/>
        <w:ind w:right="276"/>
        <w:rPr>
          <w:b/>
          <w:i/>
          <w:sz w:val="22"/>
          <w:szCs w:val="22"/>
          <w:u w:val="single"/>
        </w:rPr>
      </w:pPr>
      <w:r w:rsidRPr="00517EB5">
        <w:rPr>
          <w:b/>
          <w:i/>
          <w:sz w:val="22"/>
          <w:szCs w:val="22"/>
          <w:u w:val="single"/>
        </w:rPr>
        <w:t>COMPITI DELL’ESPERTO</w:t>
      </w:r>
    </w:p>
    <w:p w:rsidR="00784343" w:rsidRPr="00517EB5" w:rsidRDefault="00784343" w:rsidP="00784343">
      <w:pPr>
        <w:spacing w:after="0"/>
        <w:ind w:right="276"/>
        <w:rPr>
          <w:rFonts w:ascii="Times New Roman" w:hAnsi="Times New Roman" w:cs="Times New Roman"/>
          <w:b/>
          <w:i/>
          <w:sz w:val="22"/>
          <w:szCs w:val="22"/>
          <w:u w:val="single"/>
        </w:rPr>
      </w:pPr>
      <w:r w:rsidRPr="00517EB5">
        <w:rPr>
          <w:rFonts w:ascii="Times New Roman" w:hAnsi="Times New Roman" w:cs="Times New Roman"/>
          <w:sz w:val="22"/>
          <w:szCs w:val="22"/>
        </w:rPr>
        <w:t>I compiti da svolgere sono quelli stabiliti dalle circolari ministeriali richiamate in premessa e dall’avviso di reclutamento, di seguito riportati:</w:t>
      </w:r>
    </w:p>
    <w:p w:rsidR="00784343" w:rsidRPr="00517EB5" w:rsidRDefault="00784343" w:rsidP="00784343">
      <w:pPr>
        <w:spacing w:after="0"/>
        <w:ind w:right="276"/>
        <w:rPr>
          <w:i/>
          <w:sz w:val="22"/>
          <w:szCs w:val="22"/>
        </w:rPr>
      </w:pPr>
      <w:r w:rsidRPr="00517EB5">
        <w:rPr>
          <w:i/>
          <w:sz w:val="22"/>
          <w:szCs w:val="22"/>
        </w:rPr>
        <w:t>L’esperto/docente, si impegna a svolgere i seguenti compiti:</w:t>
      </w:r>
    </w:p>
    <w:p w:rsidR="00784343" w:rsidRPr="00517EB5" w:rsidRDefault="00784343" w:rsidP="00784343">
      <w:pPr>
        <w:numPr>
          <w:ilvl w:val="0"/>
          <w:numId w:val="19"/>
        </w:numPr>
        <w:spacing w:after="0"/>
        <w:ind w:right="276"/>
        <w:rPr>
          <w:i/>
          <w:sz w:val="22"/>
          <w:szCs w:val="22"/>
        </w:rPr>
      </w:pPr>
      <w:r w:rsidRPr="00517EB5">
        <w:rPr>
          <w:i/>
          <w:sz w:val="22"/>
          <w:szCs w:val="22"/>
        </w:rPr>
        <w:t>Firmare il registro giornaliero su cui indicare gli argomenti del giorno divisi in teorici e pratici</w:t>
      </w:r>
    </w:p>
    <w:p w:rsidR="00784343" w:rsidRPr="00517EB5" w:rsidRDefault="00784343" w:rsidP="00784343">
      <w:pPr>
        <w:numPr>
          <w:ilvl w:val="0"/>
          <w:numId w:val="19"/>
        </w:numPr>
        <w:spacing w:after="0"/>
        <w:ind w:right="276"/>
        <w:rPr>
          <w:i/>
          <w:sz w:val="22"/>
          <w:szCs w:val="22"/>
        </w:rPr>
      </w:pPr>
      <w:r w:rsidRPr="00517EB5">
        <w:rPr>
          <w:i/>
          <w:sz w:val="22"/>
          <w:szCs w:val="22"/>
        </w:rPr>
        <w:t>Seguire scrupolosamente quanto previsto dal contratto formativo o regolamento del corso</w:t>
      </w:r>
    </w:p>
    <w:p w:rsidR="00784343" w:rsidRPr="00517EB5" w:rsidRDefault="00784343" w:rsidP="00784343">
      <w:pPr>
        <w:numPr>
          <w:ilvl w:val="0"/>
          <w:numId w:val="19"/>
        </w:numPr>
        <w:spacing w:after="0"/>
        <w:ind w:right="276"/>
        <w:rPr>
          <w:i/>
          <w:sz w:val="22"/>
          <w:szCs w:val="22"/>
        </w:rPr>
      </w:pPr>
      <w:r w:rsidRPr="00517EB5">
        <w:rPr>
          <w:i/>
          <w:sz w:val="22"/>
          <w:szCs w:val="22"/>
        </w:rPr>
        <w:t xml:space="preserve">Partecipare, quando richiesto, alle riunioni indette dal Gruppo di Coordinamento di progetto  </w:t>
      </w:r>
    </w:p>
    <w:p w:rsidR="00784343" w:rsidRPr="00517EB5" w:rsidRDefault="00784343" w:rsidP="00784343">
      <w:pPr>
        <w:numPr>
          <w:ilvl w:val="0"/>
          <w:numId w:val="19"/>
        </w:numPr>
        <w:spacing w:after="0"/>
        <w:ind w:right="276"/>
        <w:rPr>
          <w:i/>
          <w:sz w:val="22"/>
          <w:szCs w:val="22"/>
        </w:rPr>
      </w:pPr>
      <w:r w:rsidRPr="00517EB5">
        <w:rPr>
          <w:i/>
          <w:sz w:val="22"/>
          <w:szCs w:val="22"/>
        </w:rPr>
        <w:t>Comunicare preventivamente eventuali impedimenti all’attività di docenza per eventuale tempestiva rimodulazione del calendario</w:t>
      </w:r>
    </w:p>
    <w:p w:rsidR="00784343" w:rsidRPr="00517EB5" w:rsidRDefault="00784343" w:rsidP="00784343">
      <w:pPr>
        <w:numPr>
          <w:ilvl w:val="0"/>
          <w:numId w:val="19"/>
        </w:numPr>
        <w:spacing w:after="0"/>
        <w:ind w:right="276"/>
        <w:rPr>
          <w:i/>
          <w:sz w:val="22"/>
          <w:szCs w:val="22"/>
        </w:rPr>
      </w:pPr>
      <w:r w:rsidRPr="00517EB5">
        <w:rPr>
          <w:i/>
          <w:sz w:val="22"/>
          <w:szCs w:val="22"/>
        </w:rPr>
        <w:t xml:space="preserve">Effettuare durante il percorso valutazioni finali per la certificazione dell’Unità Formativa Didattica di competenza </w:t>
      </w:r>
    </w:p>
    <w:p w:rsidR="00784343" w:rsidRPr="00517EB5" w:rsidRDefault="00784343" w:rsidP="00784343">
      <w:pPr>
        <w:numPr>
          <w:ilvl w:val="0"/>
          <w:numId w:val="19"/>
        </w:numPr>
        <w:spacing w:after="0"/>
        <w:ind w:right="276"/>
        <w:rPr>
          <w:i/>
          <w:sz w:val="22"/>
          <w:szCs w:val="22"/>
        </w:rPr>
      </w:pPr>
      <w:r w:rsidRPr="00517EB5">
        <w:rPr>
          <w:i/>
          <w:sz w:val="22"/>
          <w:szCs w:val="22"/>
        </w:rPr>
        <w:t>Interagire con gli esperti di monitoraggio e valutazione del processo per eventuali azioni didattiche e strutturali correttive</w:t>
      </w:r>
    </w:p>
    <w:p w:rsidR="00784343" w:rsidRPr="00517EB5" w:rsidRDefault="00784343" w:rsidP="00784343">
      <w:pPr>
        <w:numPr>
          <w:ilvl w:val="0"/>
          <w:numId w:val="19"/>
        </w:numPr>
        <w:spacing w:after="0"/>
        <w:ind w:right="276"/>
        <w:rPr>
          <w:i/>
          <w:sz w:val="22"/>
          <w:szCs w:val="22"/>
        </w:rPr>
      </w:pPr>
      <w:r w:rsidRPr="00517EB5">
        <w:rPr>
          <w:i/>
          <w:sz w:val="22"/>
          <w:szCs w:val="22"/>
        </w:rPr>
        <w:lastRenderedPageBreak/>
        <w:t>Compilare l’area predisposta per la descrizione e la documentazione dell’attività svolta all’interno della piattaforma “Gestione PON</w:t>
      </w:r>
      <w:proofErr w:type="gramStart"/>
      <w:r w:rsidRPr="00517EB5">
        <w:rPr>
          <w:i/>
          <w:sz w:val="22"/>
          <w:szCs w:val="22"/>
        </w:rPr>
        <w:t>”,  in</w:t>
      </w:r>
      <w:proofErr w:type="gramEnd"/>
      <w:r w:rsidRPr="00517EB5">
        <w:rPr>
          <w:i/>
          <w:sz w:val="22"/>
          <w:szCs w:val="22"/>
        </w:rPr>
        <w:t xml:space="preserve"> Gestione e documentazione dell’attività – Documentazione attività </w:t>
      </w:r>
    </w:p>
    <w:p w:rsidR="00784343" w:rsidRPr="00517EB5" w:rsidRDefault="00784343" w:rsidP="00784343">
      <w:pPr>
        <w:spacing w:after="0"/>
        <w:ind w:right="276" w:firstLine="360"/>
        <w:rPr>
          <w:i/>
          <w:sz w:val="22"/>
          <w:szCs w:val="22"/>
        </w:rPr>
      </w:pPr>
      <w:r w:rsidRPr="00517EB5">
        <w:rPr>
          <w:i/>
          <w:sz w:val="22"/>
          <w:szCs w:val="22"/>
        </w:rPr>
        <w:t xml:space="preserve">8) </w:t>
      </w:r>
      <w:r w:rsidRPr="00517EB5">
        <w:rPr>
          <w:i/>
          <w:sz w:val="22"/>
          <w:szCs w:val="22"/>
        </w:rPr>
        <w:tab/>
        <w:t>Relazione finale contenente:</w:t>
      </w:r>
    </w:p>
    <w:p w:rsidR="00784343" w:rsidRPr="00517EB5" w:rsidRDefault="00784343" w:rsidP="00784343">
      <w:pPr>
        <w:numPr>
          <w:ilvl w:val="1"/>
          <w:numId w:val="20"/>
        </w:numPr>
        <w:spacing w:after="0"/>
        <w:ind w:right="276"/>
        <w:rPr>
          <w:i/>
          <w:sz w:val="22"/>
          <w:szCs w:val="22"/>
        </w:rPr>
      </w:pPr>
      <w:r w:rsidRPr="00517EB5">
        <w:rPr>
          <w:i/>
          <w:sz w:val="22"/>
          <w:szCs w:val="22"/>
        </w:rPr>
        <w:t xml:space="preserve">Obiettivi e risultati ottenuti. Analisi e documentazione in </w:t>
      </w:r>
      <w:proofErr w:type="gramStart"/>
      <w:r w:rsidRPr="00517EB5">
        <w:rPr>
          <w:i/>
          <w:sz w:val="22"/>
          <w:szCs w:val="22"/>
        </w:rPr>
        <w:t>conformità  all’art.</w:t>
      </w:r>
      <w:proofErr w:type="gramEnd"/>
      <w:r w:rsidRPr="00517EB5">
        <w:rPr>
          <w:i/>
          <w:sz w:val="22"/>
          <w:szCs w:val="22"/>
        </w:rPr>
        <w:t>6 del bando.</w:t>
      </w:r>
    </w:p>
    <w:p w:rsidR="00784343" w:rsidRPr="00517EB5" w:rsidRDefault="00784343" w:rsidP="00784343">
      <w:pPr>
        <w:numPr>
          <w:ilvl w:val="1"/>
          <w:numId w:val="20"/>
        </w:numPr>
        <w:spacing w:after="0"/>
        <w:ind w:right="276"/>
        <w:rPr>
          <w:i/>
          <w:sz w:val="22"/>
          <w:szCs w:val="22"/>
        </w:rPr>
      </w:pPr>
      <w:r w:rsidRPr="00517EB5">
        <w:rPr>
          <w:i/>
          <w:sz w:val="22"/>
          <w:szCs w:val="22"/>
        </w:rPr>
        <w:t>Metodologia didattica</w:t>
      </w:r>
    </w:p>
    <w:p w:rsidR="00784343" w:rsidRPr="00517EB5" w:rsidRDefault="00784343" w:rsidP="00784343">
      <w:pPr>
        <w:numPr>
          <w:ilvl w:val="1"/>
          <w:numId w:val="20"/>
        </w:numPr>
        <w:spacing w:after="0"/>
        <w:ind w:right="276"/>
        <w:rPr>
          <w:i/>
          <w:sz w:val="22"/>
          <w:szCs w:val="22"/>
        </w:rPr>
      </w:pPr>
      <w:r w:rsidRPr="00517EB5">
        <w:rPr>
          <w:i/>
          <w:sz w:val="22"/>
          <w:szCs w:val="22"/>
        </w:rPr>
        <w:t>Profilo didattico sulle competenze acquisite da ogni allievo.</w:t>
      </w:r>
    </w:p>
    <w:p w:rsidR="00784343" w:rsidRPr="00517EB5" w:rsidRDefault="00784343" w:rsidP="00784343">
      <w:pPr>
        <w:numPr>
          <w:ilvl w:val="1"/>
          <w:numId w:val="20"/>
        </w:numPr>
        <w:spacing w:after="0"/>
        <w:ind w:right="276"/>
        <w:rPr>
          <w:i/>
          <w:sz w:val="22"/>
          <w:szCs w:val="22"/>
        </w:rPr>
      </w:pPr>
      <w:r w:rsidRPr="00517EB5">
        <w:rPr>
          <w:i/>
          <w:sz w:val="22"/>
          <w:szCs w:val="22"/>
        </w:rPr>
        <w:t>Frequenza corsisti</w:t>
      </w:r>
    </w:p>
    <w:p w:rsidR="00784343" w:rsidRPr="00517EB5" w:rsidRDefault="00784343" w:rsidP="00784343">
      <w:pPr>
        <w:numPr>
          <w:ilvl w:val="1"/>
          <w:numId w:val="20"/>
        </w:numPr>
        <w:spacing w:after="0"/>
        <w:ind w:right="276"/>
        <w:rPr>
          <w:i/>
          <w:sz w:val="22"/>
          <w:szCs w:val="22"/>
        </w:rPr>
      </w:pPr>
      <w:r w:rsidRPr="00517EB5">
        <w:rPr>
          <w:i/>
          <w:sz w:val="22"/>
          <w:szCs w:val="22"/>
        </w:rPr>
        <w:t>Materiale didattico individuale utilizzato</w:t>
      </w:r>
    </w:p>
    <w:p w:rsidR="00784343" w:rsidRPr="00517EB5" w:rsidRDefault="00784343" w:rsidP="00784343">
      <w:pPr>
        <w:numPr>
          <w:ilvl w:val="1"/>
          <w:numId w:val="20"/>
        </w:numPr>
        <w:spacing w:after="0"/>
        <w:ind w:right="276"/>
        <w:rPr>
          <w:i/>
          <w:sz w:val="22"/>
          <w:szCs w:val="22"/>
        </w:rPr>
      </w:pPr>
      <w:r w:rsidRPr="00517EB5">
        <w:rPr>
          <w:i/>
          <w:sz w:val="22"/>
          <w:szCs w:val="22"/>
        </w:rPr>
        <w:t>Materiale individuale di consumo utilizzato</w:t>
      </w:r>
    </w:p>
    <w:p w:rsidR="00784343" w:rsidRPr="00517EB5" w:rsidRDefault="00784343" w:rsidP="00784343">
      <w:pPr>
        <w:numPr>
          <w:ilvl w:val="1"/>
          <w:numId w:val="20"/>
        </w:numPr>
        <w:spacing w:after="0"/>
        <w:ind w:right="276"/>
        <w:rPr>
          <w:i/>
          <w:sz w:val="22"/>
          <w:szCs w:val="22"/>
        </w:rPr>
      </w:pPr>
      <w:r w:rsidRPr="00517EB5">
        <w:rPr>
          <w:i/>
          <w:sz w:val="22"/>
          <w:szCs w:val="22"/>
        </w:rPr>
        <w:t>Problemi che occorre vengano segnalati</w:t>
      </w:r>
    </w:p>
    <w:p w:rsidR="00784343" w:rsidRPr="00517EB5" w:rsidRDefault="00784343" w:rsidP="00784343">
      <w:pPr>
        <w:numPr>
          <w:ilvl w:val="1"/>
          <w:numId w:val="20"/>
        </w:numPr>
        <w:spacing w:after="0"/>
        <w:ind w:right="276"/>
        <w:rPr>
          <w:i/>
          <w:sz w:val="22"/>
          <w:szCs w:val="22"/>
        </w:rPr>
      </w:pPr>
      <w:r w:rsidRPr="00517EB5">
        <w:rPr>
          <w:i/>
          <w:sz w:val="22"/>
          <w:szCs w:val="22"/>
        </w:rPr>
        <w:t>Originale Test o questionari di fine Unità/didattica</w:t>
      </w:r>
    </w:p>
    <w:p w:rsidR="00784343" w:rsidRPr="00517EB5" w:rsidRDefault="00784343" w:rsidP="00784343">
      <w:pPr>
        <w:numPr>
          <w:ilvl w:val="1"/>
          <w:numId w:val="20"/>
        </w:numPr>
        <w:spacing w:after="0"/>
        <w:ind w:right="276"/>
        <w:rPr>
          <w:i/>
          <w:sz w:val="22"/>
          <w:szCs w:val="22"/>
        </w:rPr>
      </w:pPr>
      <w:r w:rsidRPr="00517EB5">
        <w:rPr>
          <w:i/>
          <w:sz w:val="22"/>
          <w:szCs w:val="22"/>
        </w:rPr>
        <w:t>Solutore Test o solutore questionario</w:t>
      </w:r>
    </w:p>
    <w:p w:rsidR="00784343" w:rsidRPr="00517EB5" w:rsidRDefault="00784343" w:rsidP="00784343">
      <w:pPr>
        <w:shd w:val="clear" w:color="auto" w:fill="FFFFFF"/>
        <w:spacing w:after="0"/>
        <w:rPr>
          <w:rFonts w:ascii="Times New Roman" w:hAnsi="Times New Roman" w:cs="Times New Roman"/>
          <w:sz w:val="22"/>
          <w:szCs w:val="22"/>
        </w:rPr>
      </w:pPr>
    </w:p>
    <w:p w:rsidR="00784343" w:rsidRPr="00517EB5" w:rsidRDefault="00784343" w:rsidP="00784343">
      <w:pPr>
        <w:shd w:val="clear" w:color="auto" w:fill="FFFFFF"/>
        <w:spacing w:after="0"/>
        <w:rPr>
          <w:rFonts w:ascii="Times New Roman" w:hAnsi="Times New Roman" w:cs="Times New Roman"/>
          <w:b/>
          <w:sz w:val="22"/>
          <w:szCs w:val="22"/>
        </w:rPr>
      </w:pPr>
      <w:r w:rsidRPr="00517EB5">
        <w:rPr>
          <w:rFonts w:ascii="Times New Roman" w:hAnsi="Times New Roman" w:cs="Times New Roman"/>
          <w:b/>
          <w:sz w:val="22"/>
          <w:szCs w:val="22"/>
        </w:rPr>
        <w:t>ART. 2 DURATA INCARICO</w:t>
      </w:r>
    </w:p>
    <w:p w:rsidR="00784343" w:rsidRPr="00517EB5" w:rsidRDefault="00784343" w:rsidP="00784343">
      <w:pPr>
        <w:shd w:val="clear" w:color="auto" w:fill="FFFFFF"/>
        <w:spacing w:after="0"/>
        <w:rPr>
          <w:rFonts w:ascii="Times New Roman" w:hAnsi="Times New Roman" w:cs="Times New Roman"/>
          <w:sz w:val="22"/>
          <w:szCs w:val="22"/>
        </w:rPr>
      </w:pPr>
      <w:r w:rsidRPr="00517EB5">
        <w:rPr>
          <w:rFonts w:ascii="Times New Roman" w:hAnsi="Times New Roman" w:cs="Times New Roman"/>
          <w:sz w:val="22"/>
          <w:szCs w:val="22"/>
        </w:rPr>
        <w:t xml:space="preserve"> Il servizio affidato, da svolgere a partire dalla data della nomina fino al termine del progetto </w:t>
      </w:r>
    </w:p>
    <w:p w:rsidR="00784343" w:rsidRPr="00517EB5" w:rsidRDefault="00784343" w:rsidP="00784343">
      <w:pPr>
        <w:shd w:val="clear" w:color="auto" w:fill="FFFFFF"/>
        <w:spacing w:after="0"/>
        <w:rPr>
          <w:rFonts w:ascii="Times New Roman" w:hAnsi="Times New Roman" w:cs="Times New Roman"/>
          <w:b/>
          <w:sz w:val="22"/>
          <w:szCs w:val="22"/>
        </w:rPr>
      </w:pPr>
    </w:p>
    <w:p w:rsidR="00784343" w:rsidRPr="00517EB5" w:rsidRDefault="00784343" w:rsidP="00784343">
      <w:pPr>
        <w:shd w:val="clear" w:color="auto" w:fill="FFFFFF"/>
        <w:spacing w:after="0"/>
        <w:rPr>
          <w:rFonts w:ascii="Times New Roman" w:hAnsi="Times New Roman" w:cs="Times New Roman"/>
          <w:b/>
          <w:sz w:val="22"/>
          <w:szCs w:val="22"/>
        </w:rPr>
      </w:pPr>
      <w:r>
        <w:rPr>
          <w:rFonts w:ascii="Times New Roman" w:hAnsi="Times New Roman" w:cs="Times New Roman"/>
          <w:b/>
          <w:sz w:val="22"/>
          <w:szCs w:val="22"/>
        </w:rPr>
        <w:t>3</w:t>
      </w:r>
      <w:r w:rsidRPr="00517EB5">
        <w:rPr>
          <w:rFonts w:ascii="Times New Roman" w:hAnsi="Times New Roman" w:cs="Times New Roman"/>
          <w:b/>
          <w:sz w:val="22"/>
          <w:szCs w:val="22"/>
        </w:rPr>
        <w:t>. COMPENSO</w:t>
      </w:r>
    </w:p>
    <w:p w:rsidR="00784343" w:rsidRPr="00517EB5" w:rsidRDefault="00784343" w:rsidP="00784343">
      <w:pPr>
        <w:widowControl w:val="0"/>
        <w:autoSpaceDE w:val="0"/>
        <w:autoSpaceDN w:val="0"/>
        <w:adjustRightInd w:val="0"/>
        <w:spacing w:after="0"/>
        <w:jc w:val="both"/>
        <w:rPr>
          <w:rFonts w:ascii="Times New Roman" w:hAnsi="Times New Roman" w:cs="Times New Roman"/>
          <w:color w:val="000000"/>
          <w:sz w:val="22"/>
          <w:szCs w:val="22"/>
        </w:rPr>
      </w:pPr>
      <w:r w:rsidRPr="00517EB5">
        <w:rPr>
          <w:rFonts w:ascii="Times New Roman" w:hAnsi="Times New Roman" w:cs="Times New Roman"/>
          <w:sz w:val="22"/>
          <w:szCs w:val="22"/>
        </w:rPr>
        <w:t xml:space="preserve">Il compenso per gli esperti viene stabilito in euro 70,00 orario omnicomprensivo così come previsto dall’avviso pubblico </w:t>
      </w:r>
      <w:proofErr w:type="spellStart"/>
      <w:r w:rsidRPr="00517EB5">
        <w:rPr>
          <w:rFonts w:ascii="Times New Roman" w:hAnsi="Times New Roman" w:cs="Times New Roman"/>
          <w:sz w:val="22"/>
          <w:szCs w:val="22"/>
        </w:rPr>
        <w:t>prot</w:t>
      </w:r>
      <w:proofErr w:type="spellEnd"/>
      <w:r w:rsidRPr="00517EB5">
        <w:rPr>
          <w:rFonts w:ascii="Times New Roman" w:hAnsi="Times New Roman" w:cs="Times New Roman"/>
          <w:sz w:val="22"/>
          <w:szCs w:val="22"/>
        </w:rPr>
        <w:t xml:space="preserve">. 2669 del 03/03/2017 e relativi allegati del </w:t>
      </w:r>
      <w:proofErr w:type="gramStart"/>
      <w:r w:rsidRPr="00517EB5">
        <w:rPr>
          <w:rFonts w:ascii="Times New Roman" w:hAnsi="Times New Roman" w:cs="Times New Roman"/>
          <w:sz w:val="22"/>
          <w:szCs w:val="22"/>
        </w:rPr>
        <w:t>MIUR ,</w:t>
      </w:r>
      <w:proofErr w:type="gramEnd"/>
      <w:r w:rsidRPr="00517EB5">
        <w:rPr>
          <w:rFonts w:ascii="Times New Roman" w:hAnsi="Times New Roman" w:cs="Times New Roman"/>
          <w:sz w:val="22"/>
          <w:szCs w:val="22"/>
        </w:rPr>
        <w:t xml:space="preserve"> linee guida e le circolari in premessa, per un numero di ore pari a 30 per modulo.</w:t>
      </w:r>
      <w:r w:rsidRPr="00517EB5">
        <w:rPr>
          <w:rFonts w:ascii="Times New Roman" w:hAnsi="Times New Roman" w:cs="Times New Roman"/>
          <w:color w:val="000000"/>
          <w:sz w:val="22"/>
          <w:szCs w:val="22"/>
        </w:rPr>
        <w:t xml:space="preserve"> I compensi saranno corrisposti a saldo, sulla base dell’effettiva erogazione dei fondi comunitari e della disponibilità degli accreditamenti disposti dagli Enti deputati. Pertanto nessuna responsabilità, in merito ad eventuali ritardi nei pagamenti, indipendenti dalla volontà dell’Istituzione scolastica, potrà essere attribuita alla medesima. </w:t>
      </w:r>
    </w:p>
    <w:p w:rsidR="00A15941" w:rsidRPr="004F02C0" w:rsidRDefault="00A15941" w:rsidP="00784343">
      <w:pPr>
        <w:spacing w:after="0"/>
        <w:jc w:val="both"/>
        <w:rPr>
          <w:rFonts w:ascii="Times New Roman" w:hAnsi="Times New Roman" w:cs="Times New Roman"/>
          <w:sz w:val="22"/>
          <w:szCs w:val="22"/>
        </w:rPr>
      </w:pPr>
    </w:p>
    <w:p w:rsidR="00E42B52" w:rsidRPr="0081166A" w:rsidRDefault="006C34E9" w:rsidP="003672C2">
      <w:pPr>
        <w:shd w:val="clear" w:color="auto" w:fill="FFFFFF"/>
        <w:spacing w:after="0"/>
        <w:rPr>
          <w:rFonts w:ascii="Times New Roman" w:hAnsi="Times New Roman" w:cs="Times New Roman"/>
          <w:b/>
          <w:sz w:val="22"/>
          <w:szCs w:val="22"/>
        </w:rPr>
      </w:pPr>
      <w:r w:rsidRPr="0081166A">
        <w:rPr>
          <w:rFonts w:ascii="Times New Roman" w:hAnsi="Times New Roman" w:cs="Times New Roman"/>
          <w:b/>
          <w:sz w:val="22"/>
          <w:szCs w:val="22"/>
        </w:rPr>
        <w:t>4. TRATTAMENTO DATI</w:t>
      </w:r>
    </w:p>
    <w:p w:rsidR="006C34E9" w:rsidRDefault="006C34E9" w:rsidP="003672C2">
      <w:pPr>
        <w:shd w:val="clear" w:color="auto" w:fill="FFFFFF"/>
        <w:spacing w:after="0"/>
      </w:pPr>
      <w:r w:rsidRPr="0081166A">
        <w:rPr>
          <w:rFonts w:ascii="Times New Roman" w:hAnsi="Times New Roman" w:cs="Times New Roman"/>
          <w:sz w:val="22"/>
          <w:szCs w:val="22"/>
        </w:rPr>
        <w:t xml:space="preserve">Tutti i dati personali di cui l’istituzione venga in possesso in occasione dell’espletamento dei procedimenti selettivi saranno trattati ai sensi del </w:t>
      </w:r>
      <w:proofErr w:type="spellStart"/>
      <w:r w:rsidRPr="0081166A">
        <w:rPr>
          <w:rFonts w:ascii="Times New Roman" w:hAnsi="Times New Roman" w:cs="Times New Roman"/>
          <w:sz w:val="22"/>
          <w:szCs w:val="22"/>
        </w:rPr>
        <w:t>D.Lvo</w:t>
      </w:r>
      <w:proofErr w:type="spellEnd"/>
      <w:r w:rsidRPr="0081166A">
        <w:rPr>
          <w:rFonts w:ascii="Times New Roman" w:hAnsi="Times New Roman" w:cs="Times New Roman"/>
          <w:sz w:val="22"/>
          <w:szCs w:val="22"/>
        </w:rPr>
        <w:t xml:space="preserve"> n. 196/03 e delle normative vigenti. La presentazione della domanda del candidato implica il consenso al trattamento dei propri dati personali, compresi gli eventuali dati sensibili (art. 4, comma 1, lettera d) del D. </w:t>
      </w:r>
      <w:proofErr w:type="spellStart"/>
      <w:r w:rsidRPr="0081166A">
        <w:rPr>
          <w:rFonts w:ascii="Times New Roman" w:hAnsi="Times New Roman" w:cs="Times New Roman"/>
          <w:sz w:val="22"/>
          <w:szCs w:val="22"/>
        </w:rPr>
        <w:t>Lgs</w:t>
      </w:r>
      <w:proofErr w:type="spellEnd"/>
      <w:r w:rsidRPr="0081166A">
        <w:rPr>
          <w:rFonts w:ascii="Times New Roman" w:hAnsi="Times New Roman" w:cs="Times New Roman"/>
          <w:sz w:val="22"/>
          <w:szCs w:val="22"/>
        </w:rPr>
        <w:t xml:space="preserve"> 196/2003) a cura del personale assegnato all’ufficio preposto alla conservazione delle domande e all’utilizzo delle stesse per lo svolgimento della procedura di selezione. Gli stessi potranno essere messi a disposizione di coloro che, dimostrando un concreto e legittimo interesse nei confronti della suddetta procedura, ne facciano espressa richiesta ai sensi dell'art. 22 della L. n. 241 del 7 agosto 1990. Titolare del Trattamento dei dati personali è il dirigente scolastico pro-tempore Luciano Maria Monaco</w:t>
      </w:r>
      <w:r>
        <w:t xml:space="preserve">. </w:t>
      </w:r>
    </w:p>
    <w:p w:rsidR="0081166A" w:rsidRDefault="0081166A" w:rsidP="003672C2">
      <w:pPr>
        <w:shd w:val="clear" w:color="auto" w:fill="FFFFFF"/>
        <w:spacing w:after="0"/>
      </w:pPr>
    </w:p>
    <w:p w:rsidR="00284F35" w:rsidRDefault="00284F35" w:rsidP="003672C2">
      <w:pPr>
        <w:shd w:val="clear" w:color="auto" w:fill="FFFFFF"/>
        <w:spacing w:after="0"/>
      </w:pPr>
    </w:p>
    <w:p w:rsidR="006C34E9" w:rsidRDefault="006C34E9" w:rsidP="006C34E9">
      <w:pPr>
        <w:shd w:val="clear" w:color="auto" w:fill="FFFFFF"/>
        <w:spacing w:after="0"/>
        <w:rPr>
          <w:rFonts w:ascii="Times New Roman" w:hAnsi="Times New Roman" w:cs="Times New Roman"/>
          <w:b/>
          <w:sz w:val="22"/>
          <w:szCs w:val="22"/>
        </w:rPr>
      </w:pPr>
      <w:r>
        <w:rPr>
          <w:rFonts w:ascii="Times New Roman" w:hAnsi="Times New Roman" w:cs="Times New Roman"/>
          <w:b/>
          <w:sz w:val="22"/>
          <w:szCs w:val="22"/>
        </w:rPr>
        <w:lastRenderedPageBreak/>
        <w:t>5</w:t>
      </w:r>
      <w:r w:rsidRPr="00E42B52">
        <w:rPr>
          <w:rFonts w:ascii="Times New Roman" w:hAnsi="Times New Roman" w:cs="Times New Roman"/>
          <w:b/>
          <w:sz w:val="22"/>
          <w:szCs w:val="22"/>
        </w:rPr>
        <w:t xml:space="preserve">. </w:t>
      </w:r>
      <w:r>
        <w:rPr>
          <w:rFonts w:ascii="Times New Roman" w:hAnsi="Times New Roman" w:cs="Times New Roman"/>
          <w:b/>
          <w:sz w:val="22"/>
          <w:szCs w:val="22"/>
        </w:rPr>
        <w:t>NORME FINALI</w:t>
      </w:r>
    </w:p>
    <w:p w:rsidR="006C34E9" w:rsidRPr="000C490C" w:rsidRDefault="006C34E9" w:rsidP="006C34E9">
      <w:pPr>
        <w:shd w:val="clear" w:color="auto" w:fill="FFFFFF"/>
        <w:spacing w:after="0"/>
        <w:rPr>
          <w:rFonts w:ascii="Times New Roman" w:hAnsi="Times New Roman" w:cs="Times New Roman"/>
          <w:sz w:val="22"/>
          <w:szCs w:val="22"/>
        </w:rPr>
      </w:pPr>
      <w:r w:rsidRPr="000C490C">
        <w:rPr>
          <w:rFonts w:ascii="Times New Roman" w:hAnsi="Times New Roman" w:cs="Times New Roman"/>
          <w:sz w:val="22"/>
          <w:szCs w:val="22"/>
        </w:rPr>
        <w:t>L’Amministrazione si riserva la facoltà dii revocare l’incarico in caso di mancata prestazione del servizio per assenze o per mancato svolgimento dell’incarico per qualsiasi causa.</w:t>
      </w:r>
    </w:p>
    <w:p w:rsidR="006C34E9" w:rsidRPr="000C490C" w:rsidRDefault="006C34E9" w:rsidP="006C34E9">
      <w:pPr>
        <w:shd w:val="clear" w:color="auto" w:fill="FFFFFF"/>
        <w:spacing w:after="0"/>
        <w:rPr>
          <w:rFonts w:ascii="Times New Roman" w:hAnsi="Times New Roman" w:cs="Times New Roman"/>
          <w:sz w:val="22"/>
          <w:szCs w:val="22"/>
        </w:rPr>
      </w:pPr>
      <w:r w:rsidRPr="000C490C">
        <w:rPr>
          <w:rFonts w:ascii="Times New Roman" w:hAnsi="Times New Roman" w:cs="Times New Roman"/>
          <w:sz w:val="22"/>
          <w:szCs w:val="22"/>
        </w:rPr>
        <w:t xml:space="preserve">Il Responsabile del procedimento è il dirigente scolastico </w:t>
      </w:r>
      <w:proofErr w:type="spellStart"/>
      <w:r w:rsidR="00F261A5" w:rsidRPr="000C490C">
        <w:rPr>
          <w:rFonts w:ascii="Times New Roman" w:hAnsi="Times New Roman" w:cs="Times New Roman"/>
          <w:sz w:val="22"/>
          <w:szCs w:val="22"/>
        </w:rPr>
        <w:t>p.t.</w:t>
      </w:r>
      <w:proofErr w:type="spellEnd"/>
      <w:r w:rsidRPr="000C490C">
        <w:rPr>
          <w:rFonts w:ascii="Times New Roman" w:hAnsi="Times New Roman" w:cs="Times New Roman"/>
          <w:sz w:val="22"/>
          <w:szCs w:val="22"/>
        </w:rPr>
        <w:t xml:space="preserve"> Luciano Maria Monaco.</w:t>
      </w:r>
    </w:p>
    <w:p w:rsidR="006C34E9" w:rsidRPr="000C490C" w:rsidRDefault="006C34E9" w:rsidP="006C34E9">
      <w:pPr>
        <w:shd w:val="clear" w:color="auto" w:fill="FFFFFF"/>
        <w:spacing w:after="0"/>
        <w:rPr>
          <w:rFonts w:ascii="Times New Roman" w:hAnsi="Times New Roman" w:cs="Times New Roman"/>
          <w:sz w:val="22"/>
          <w:szCs w:val="22"/>
        </w:rPr>
      </w:pPr>
      <w:r w:rsidRPr="000C490C">
        <w:rPr>
          <w:rFonts w:ascii="Times New Roman" w:hAnsi="Times New Roman" w:cs="Times New Roman"/>
          <w:sz w:val="22"/>
          <w:szCs w:val="22"/>
        </w:rPr>
        <w:t xml:space="preserve"> Il presente Decreto viene pubblicato in data odierna all’albo on line dell’istituto e nella sezio</w:t>
      </w:r>
      <w:r w:rsidR="00312231" w:rsidRPr="000C490C">
        <w:rPr>
          <w:rFonts w:ascii="Times New Roman" w:hAnsi="Times New Roman" w:cs="Times New Roman"/>
          <w:sz w:val="22"/>
          <w:szCs w:val="22"/>
        </w:rPr>
        <w:t>ne amministrazione trasparente.</w:t>
      </w:r>
    </w:p>
    <w:p w:rsidR="006948A2" w:rsidRDefault="006948A2" w:rsidP="006C34E9">
      <w:pPr>
        <w:shd w:val="clear" w:color="auto" w:fill="FFFFFF"/>
        <w:spacing w:after="0"/>
      </w:pPr>
    </w:p>
    <w:p w:rsidR="006948A2" w:rsidRDefault="006948A2" w:rsidP="006C34E9">
      <w:pPr>
        <w:shd w:val="clear" w:color="auto" w:fill="FFFFFF"/>
        <w:spacing w:after="0"/>
      </w:pPr>
      <w:r>
        <w:t>Firma per accettazione</w:t>
      </w:r>
    </w:p>
    <w:p w:rsidR="006948A2" w:rsidRDefault="00307F26" w:rsidP="006C34E9">
      <w:pPr>
        <w:shd w:val="clear" w:color="auto" w:fill="FFFFFF"/>
        <w:spacing w:after="0"/>
      </w:pPr>
      <w:r>
        <w:t xml:space="preserve">F.to </w:t>
      </w:r>
      <w:r w:rsidR="00284F35">
        <w:t>Simona Cilento</w:t>
      </w:r>
      <w:bookmarkStart w:id="0" w:name="_GoBack"/>
      <w:bookmarkEnd w:id="0"/>
    </w:p>
    <w:p w:rsidR="006948A2" w:rsidRDefault="006948A2" w:rsidP="006C34E9">
      <w:pPr>
        <w:shd w:val="clear" w:color="auto" w:fill="FFFFFF"/>
        <w:spacing w:after="0"/>
      </w:pPr>
    </w:p>
    <w:p w:rsidR="006948A2" w:rsidRDefault="006948A2" w:rsidP="006C34E9">
      <w:pPr>
        <w:shd w:val="clear" w:color="auto" w:fill="FFFFFF"/>
        <w:spacing w:after="0"/>
      </w:pPr>
    </w:p>
    <w:p w:rsidR="006D58DE" w:rsidRPr="005E504C" w:rsidRDefault="006D58DE" w:rsidP="006D58DE">
      <w:pPr>
        <w:shd w:val="clear" w:color="auto" w:fill="FFFFFF"/>
        <w:spacing w:after="0"/>
        <w:ind w:left="3600" w:firstLine="709"/>
        <w:jc w:val="center"/>
        <w:rPr>
          <w:rFonts w:ascii="Times New Roman" w:hAnsi="Times New Roman" w:cs="Times New Roman"/>
          <w:color w:val="000000"/>
          <w:lang w:eastAsia="en-US"/>
        </w:rPr>
      </w:pPr>
      <w:r w:rsidRPr="005E504C">
        <w:rPr>
          <w:rFonts w:ascii="Times New Roman" w:hAnsi="Times New Roman" w:cs="Times New Roman"/>
          <w:color w:val="000000"/>
          <w:lang w:eastAsia="en-US"/>
        </w:rPr>
        <w:t>Il Dirigente Scolastico</w:t>
      </w:r>
    </w:p>
    <w:p w:rsidR="006D58DE" w:rsidRPr="005E504C" w:rsidRDefault="006D58DE" w:rsidP="006D58DE">
      <w:pPr>
        <w:shd w:val="clear" w:color="auto" w:fill="FFFFFF"/>
        <w:spacing w:after="0"/>
        <w:ind w:left="3600" w:firstLine="709"/>
        <w:jc w:val="center"/>
        <w:rPr>
          <w:rFonts w:ascii="Times New Roman" w:hAnsi="Times New Roman" w:cs="Times New Roman"/>
          <w:color w:val="000000"/>
          <w:lang w:eastAsia="en-US"/>
        </w:rPr>
      </w:pPr>
      <w:r>
        <w:rPr>
          <w:rFonts w:ascii="Times New Roman" w:hAnsi="Times New Roman" w:cs="Times New Roman"/>
          <w:color w:val="000000"/>
          <w:lang w:eastAsia="en-US"/>
        </w:rPr>
        <w:t xml:space="preserve">  Luciano Maria Monaco</w:t>
      </w:r>
    </w:p>
    <w:p w:rsidR="006D58DE" w:rsidRPr="00A51551" w:rsidRDefault="006D58DE" w:rsidP="006D58DE">
      <w:pPr>
        <w:shd w:val="clear" w:color="auto" w:fill="FFFFFF"/>
        <w:spacing w:after="0"/>
        <w:ind w:left="4050" w:firstLine="6"/>
        <w:jc w:val="center"/>
        <w:rPr>
          <w:rFonts w:ascii="Times New Roman" w:hAnsi="Times New Roman" w:cs="Times New Roman"/>
          <w:color w:val="000000"/>
          <w:sz w:val="20"/>
          <w:szCs w:val="20"/>
          <w:lang w:eastAsia="en-US"/>
        </w:rPr>
      </w:pPr>
      <w:r w:rsidRPr="00A51551">
        <w:rPr>
          <w:rFonts w:ascii="Times New Roman" w:hAnsi="Times New Roman" w:cs="Times New Roman"/>
          <w:color w:val="000000"/>
          <w:sz w:val="20"/>
          <w:szCs w:val="20"/>
          <w:lang w:eastAsia="en-US"/>
        </w:rPr>
        <w:t>Firma autografa sostituita a mezzo stampa</w:t>
      </w:r>
    </w:p>
    <w:p w:rsidR="008C5FDD" w:rsidRPr="00307F26" w:rsidRDefault="006D58DE" w:rsidP="00307F26">
      <w:pPr>
        <w:shd w:val="clear" w:color="auto" w:fill="FFFFFF"/>
        <w:spacing w:after="0"/>
        <w:ind w:left="4050" w:firstLine="6"/>
        <w:jc w:val="center"/>
        <w:rPr>
          <w:rFonts w:ascii="Times New Roman" w:hAnsi="Times New Roman" w:cs="Times New Roman"/>
          <w:color w:val="000000"/>
          <w:sz w:val="20"/>
          <w:szCs w:val="20"/>
          <w:lang w:eastAsia="en-US"/>
        </w:rPr>
      </w:pPr>
      <w:proofErr w:type="gramStart"/>
      <w:r w:rsidRPr="00A51551">
        <w:rPr>
          <w:rFonts w:ascii="Times New Roman" w:hAnsi="Times New Roman" w:cs="Times New Roman"/>
          <w:color w:val="000000"/>
          <w:sz w:val="20"/>
          <w:szCs w:val="20"/>
          <w:lang w:eastAsia="en-US"/>
        </w:rPr>
        <w:t>ai</w:t>
      </w:r>
      <w:proofErr w:type="gramEnd"/>
      <w:r w:rsidRPr="00A51551">
        <w:rPr>
          <w:rFonts w:ascii="Times New Roman" w:hAnsi="Times New Roman" w:cs="Times New Roman"/>
          <w:color w:val="000000"/>
          <w:sz w:val="20"/>
          <w:szCs w:val="20"/>
          <w:lang w:eastAsia="en-US"/>
        </w:rPr>
        <w:t xml:space="preserve"> sensi dell’art. 3, comma 2, del </w:t>
      </w:r>
      <w:proofErr w:type="spellStart"/>
      <w:r w:rsidRPr="00A51551">
        <w:rPr>
          <w:rFonts w:ascii="Times New Roman" w:hAnsi="Times New Roman" w:cs="Times New Roman"/>
          <w:color w:val="000000"/>
          <w:sz w:val="20"/>
          <w:szCs w:val="20"/>
          <w:lang w:eastAsia="en-US"/>
        </w:rPr>
        <w:t>D.Lgs.</w:t>
      </w:r>
      <w:proofErr w:type="spellEnd"/>
      <w:r w:rsidRPr="00A51551">
        <w:rPr>
          <w:rFonts w:ascii="Times New Roman" w:hAnsi="Times New Roman" w:cs="Times New Roman"/>
          <w:color w:val="000000"/>
          <w:sz w:val="20"/>
          <w:szCs w:val="20"/>
          <w:lang w:eastAsia="en-US"/>
        </w:rPr>
        <w:t xml:space="preserve"> 39/9</w:t>
      </w:r>
      <w:r w:rsidR="0081166A">
        <w:rPr>
          <w:rFonts w:ascii="Times New Roman" w:hAnsi="Times New Roman" w:cs="Times New Roman"/>
          <w:color w:val="000000"/>
          <w:sz w:val="20"/>
          <w:szCs w:val="20"/>
          <w:lang w:eastAsia="en-US"/>
        </w:rPr>
        <w:t>3</w:t>
      </w:r>
    </w:p>
    <w:sectPr w:rsidR="008C5FDD" w:rsidRPr="00307F26" w:rsidSect="007603CE">
      <w:headerReference w:type="default" r:id="rId7"/>
      <w:pgSz w:w="11900" w:h="16840"/>
      <w:pgMar w:top="567" w:right="567" w:bottom="2694" w:left="56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CDF" w:rsidRDefault="00057CDF" w:rsidP="00926668">
      <w:pPr>
        <w:spacing w:after="0"/>
      </w:pPr>
      <w:r>
        <w:separator/>
      </w:r>
    </w:p>
  </w:endnote>
  <w:endnote w:type="continuationSeparator" w:id="0">
    <w:p w:rsidR="00057CDF" w:rsidRDefault="00057CDF" w:rsidP="009266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CDF" w:rsidRDefault="00057CDF" w:rsidP="00926668">
      <w:pPr>
        <w:spacing w:after="0"/>
      </w:pPr>
      <w:r>
        <w:separator/>
      </w:r>
    </w:p>
  </w:footnote>
  <w:footnote w:type="continuationSeparator" w:id="0">
    <w:p w:rsidR="00057CDF" w:rsidRDefault="00057CDF" w:rsidP="0092666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0"/>
      <w:gridCol w:w="7302"/>
      <w:gridCol w:w="370"/>
    </w:tblGrid>
    <w:tr w:rsidR="000A3AA9" w:rsidTr="007306E1">
      <w:tc>
        <w:tcPr>
          <w:tcW w:w="10982" w:type="dxa"/>
          <w:gridSpan w:val="3"/>
        </w:tcPr>
        <w:p w:rsidR="000A3AA9" w:rsidRDefault="000A3AA9">
          <w:pPr>
            <w:pStyle w:val="Intestazione"/>
          </w:pPr>
          <w:r>
            <w:rPr>
              <w:noProof/>
              <w:lang w:eastAsia="it-IT"/>
            </w:rPr>
            <w:drawing>
              <wp:inline distT="0" distB="0" distL="0" distR="0">
                <wp:extent cx="6564511" cy="1139005"/>
                <wp:effectExtent l="0" t="0" r="0" b="4445"/>
                <wp:docPr id="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N-2017.jpg"/>
                        <pic:cNvPicPr/>
                      </pic:nvPicPr>
                      <pic:blipFill>
                        <a:blip r:embed="rId1">
                          <a:extLst>
                            <a:ext uri="{28A0092B-C50C-407E-A947-70E740481C1C}">
                              <a14:useLocalDpi xmlns:a14="http://schemas.microsoft.com/office/drawing/2010/main" val="0"/>
                            </a:ext>
                          </a:extLst>
                        </a:blip>
                        <a:stretch>
                          <a:fillRect/>
                        </a:stretch>
                      </pic:blipFill>
                      <pic:spPr>
                        <a:xfrm>
                          <a:off x="0" y="0"/>
                          <a:ext cx="6653412" cy="1154430"/>
                        </a:xfrm>
                        <a:prstGeom prst="rect">
                          <a:avLst/>
                        </a:prstGeom>
                      </pic:spPr>
                    </pic:pic>
                  </a:graphicData>
                </a:graphic>
              </wp:inline>
            </w:drawing>
          </w:r>
        </w:p>
      </w:tc>
    </w:tr>
    <w:tr w:rsidR="000A3AA9" w:rsidTr="000326C5">
      <w:trPr>
        <w:gridAfter w:val="1"/>
        <w:wAfter w:w="370" w:type="dxa"/>
      </w:trPr>
      <w:tc>
        <w:tcPr>
          <w:tcW w:w="3310" w:type="dxa"/>
        </w:tcPr>
        <w:p w:rsidR="000A3AA9" w:rsidRDefault="000A3AA9" w:rsidP="000326C5">
          <w:pPr>
            <w:pStyle w:val="Intestazione"/>
            <w:jc w:val="center"/>
          </w:pPr>
          <w:r>
            <w:rPr>
              <w:noProof/>
              <w:lang w:eastAsia="it-IT"/>
            </w:rPr>
            <w:drawing>
              <wp:inline distT="0" distB="0" distL="0" distR="0">
                <wp:extent cx="1705234" cy="501502"/>
                <wp:effectExtent l="0" t="0" r="0" b="6985"/>
                <wp:docPr id="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ur (1).jpg"/>
                        <pic:cNvPicPr/>
                      </pic:nvPicPr>
                      <pic:blipFill>
                        <a:blip r:embed="rId2">
                          <a:extLst>
                            <a:ext uri="{28A0092B-C50C-407E-A947-70E740481C1C}">
                              <a14:useLocalDpi xmlns:a14="http://schemas.microsoft.com/office/drawing/2010/main" val="0"/>
                            </a:ext>
                          </a:extLst>
                        </a:blip>
                        <a:stretch>
                          <a:fillRect/>
                        </a:stretch>
                      </pic:blipFill>
                      <pic:spPr>
                        <a:xfrm>
                          <a:off x="0" y="0"/>
                          <a:ext cx="1709766" cy="502835"/>
                        </a:xfrm>
                        <a:prstGeom prst="rect">
                          <a:avLst/>
                        </a:prstGeom>
                      </pic:spPr>
                    </pic:pic>
                  </a:graphicData>
                </a:graphic>
              </wp:inline>
            </w:drawing>
          </w:r>
        </w:p>
      </w:tc>
      <w:tc>
        <w:tcPr>
          <w:tcW w:w="7302" w:type="dxa"/>
        </w:tcPr>
        <w:p w:rsidR="000A3AA9" w:rsidRDefault="000A3AA9" w:rsidP="000326C5">
          <w:pPr>
            <w:pStyle w:val="Intestazione"/>
          </w:pPr>
          <w:r>
            <w:rPr>
              <w:noProof/>
              <w:lang w:eastAsia="it-IT"/>
            </w:rPr>
            <w:drawing>
              <wp:inline distT="0" distB="0" distL="0" distR="0">
                <wp:extent cx="3798776" cy="1381612"/>
                <wp:effectExtent l="0" t="0" r="11430" b="0"/>
                <wp:docPr id="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02388" cy="1382926"/>
                        </a:xfrm>
                        <a:prstGeom prst="rect">
                          <a:avLst/>
                        </a:prstGeom>
                        <a:noFill/>
                        <a:ln>
                          <a:noFill/>
                        </a:ln>
                      </pic:spPr>
                    </pic:pic>
                  </a:graphicData>
                </a:graphic>
              </wp:inline>
            </w:drawing>
          </w:r>
        </w:p>
      </w:tc>
    </w:tr>
  </w:tbl>
  <w:p w:rsidR="000A3AA9" w:rsidRPr="00731F4B" w:rsidRDefault="000A3AA9" w:rsidP="000326C5">
    <w:pPr>
      <w:pStyle w:val="Pidipagina"/>
      <w:jc w:val="center"/>
      <w:rPr>
        <w:rFonts w:ascii="Arial" w:hAnsi="Arial" w:cs="Arial"/>
        <w:sz w:val="20"/>
      </w:rPr>
    </w:pPr>
    <w:r w:rsidRPr="007306E1">
      <w:rPr>
        <w:rFonts w:ascii="Arial" w:hAnsi="Arial" w:cs="Arial"/>
        <w:sz w:val="20"/>
      </w:rPr>
      <w:t xml:space="preserve">Via </w:t>
    </w:r>
    <w:proofErr w:type="spellStart"/>
    <w:r w:rsidRPr="007306E1">
      <w:rPr>
        <w:rFonts w:ascii="Arial" w:hAnsi="Arial" w:cs="Arial"/>
        <w:sz w:val="20"/>
      </w:rPr>
      <w:t>Nicolardi</w:t>
    </w:r>
    <w:proofErr w:type="spellEnd"/>
    <w:r w:rsidRPr="007306E1">
      <w:rPr>
        <w:rFonts w:ascii="Arial" w:hAnsi="Arial" w:cs="Arial"/>
        <w:sz w:val="20"/>
      </w:rPr>
      <w:t>, 236 – 80131- Napoli - Distretto 46 – Cod.Min.NAIC82200T</w:t>
    </w:r>
    <w:r>
      <w:rPr>
        <w:rFonts w:ascii="Arial" w:hAnsi="Arial" w:cs="Arial"/>
        <w:sz w:val="20"/>
      </w:rPr>
      <w:t xml:space="preserve"> -</w:t>
    </w:r>
    <w:proofErr w:type="spellStart"/>
    <w:r w:rsidRPr="00731F4B">
      <w:rPr>
        <w:rFonts w:ascii="Arial" w:hAnsi="Arial" w:cs="Arial"/>
        <w:sz w:val="20"/>
      </w:rPr>
      <w:t>Tel</w:t>
    </w:r>
    <w:proofErr w:type="spellEnd"/>
    <w:r w:rsidRPr="00731F4B">
      <w:rPr>
        <w:rFonts w:ascii="Arial" w:hAnsi="Arial" w:cs="Arial"/>
        <w:sz w:val="20"/>
      </w:rPr>
      <w:t xml:space="preserve">/Fax 0810176536 </w:t>
    </w:r>
  </w:p>
  <w:p w:rsidR="000A3AA9" w:rsidRPr="007306E1" w:rsidRDefault="000A3AA9" w:rsidP="000326C5">
    <w:pPr>
      <w:pStyle w:val="Pidipagina"/>
      <w:jc w:val="center"/>
      <w:rPr>
        <w:rFonts w:ascii="Arial" w:hAnsi="Arial" w:cs="Arial"/>
        <w:sz w:val="20"/>
        <w:lang w:val="en-US"/>
      </w:rPr>
    </w:pPr>
    <w:r w:rsidRPr="007306E1">
      <w:rPr>
        <w:rFonts w:ascii="Arial" w:hAnsi="Arial" w:cs="Arial"/>
        <w:sz w:val="20"/>
        <w:lang w:val="en-US"/>
      </w:rPr>
      <w:t xml:space="preserve">- </w:t>
    </w:r>
    <w:proofErr w:type="gramStart"/>
    <w:r w:rsidRPr="007306E1">
      <w:rPr>
        <w:rFonts w:ascii="Arial" w:hAnsi="Arial" w:cs="Arial"/>
        <w:sz w:val="20"/>
        <w:lang w:val="en-US"/>
      </w:rPr>
      <w:t>email</w:t>
    </w:r>
    <w:proofErr w:type="gramEnd"/>
    <w:r w:rsidRPr="007306E1">
      <w:rPr>
        <w:rFonts w:ascii="Arial" w:hAnsi="Arial" w:cs="Arial"/>
        <w:sz w:val="20"/>
        <w:lang w:val="en-US"/>
      </w:rPr>
      <w:t xml:space="preserve">: </w:t>
    </w:r>
    <w:hyperlink r:id="rId4" w:history="1">
      <w:r w:rsidRPr="007306E1">
        <w:rPr>
          <w:rStyle w:val="Collegamentoipertestuale"/>
          <w:rFonts w:ascii="Arial" w:hAnsi="Arial" w:cs="Arial"/>
          <w:sz w:val="20"/>
          <w:lang w:val="en-US"/>
        </w:rPr>
        <w:t>naic82200t@istruzione.it</w:t>
      </w:r>
    </w:hyperlink>
    <w:r w:rsidRPr="007306E1">
      <w:rPr>
        <w:rFonts w:ascii="Arial" w:hAnsi="Arial" w:cs="Arial"/>
        <w:sz w:val="20"/>
        <w:lang w:val="en-US"/>
      </w:rPr>
      <w:t xml:space="preserve"> – web: </w:t>
    </w:r>
    <w:hyperlink r:id="rId5" w:history="1">
      <w:r w:rsidRPr="007306E1">
        <w:rPr>
          <w:rStyle w:val="Collegamentoipertestuale"/>
          <w:rFonts w:ascii="Arial" w:hAnsi="Arial" w:cs="Arial"/>
          <w:sz w:val="20"/>
          <w:lang w:val="en-US"/>
        </w:rPr>
        <w:t>www.novarocavour.it</w:t>
      </w:r>
    </w:hyperlink>
    <w:r w:rsidRPr="007306E1">
      <w:rPr>
        <w:rFonts w:ascii="Arial" w:hAnsi="Arial" w:cs="Arial"/>
        <w:sz w:val="20"/>
        <w:lang w:val="en-US"/>
      </w:rPr>
      <w:t xml:space="preserve">  </w:t>
    </w:r>
  </w:p>
  <w:p w:rsidR="000A3AA9" w:rsidRDefault="000A3AA9" w:rsidP="007306E1">
    <w:pPr>
      <w:pStyle w:val="Pidipagina"/>
      <w:jc w:val="center"/>
      <w:rPr>
        <w:rFonts w:ascii="Arial" w:hAnsi="Arial" w:cs="Arial"/>
        <w:sz w:val="20"/>
      </w:rPr>
    </w:pPr>
    <w:r>
      <w:rPr>
        <w:rFonts w:ascii="Arial" w:hAnsi="Arial" w:cs="Arial"/>
        <w:sz w:val="20"/>
      </w:rPr>
      <w:t>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7E1CFA"/>
    <w:multiLevelType w:val="hybridMultilevel"/>
    <w:tmpl w:val="20B04FCA"/>
    <w:lvl w:ilvl="0" w:tplc="04090001">
      <w:start w:val="1"/>
      <w:numFmt w:val="bullet"/>
      <w:lvlText w:val=""/>
      <w:lvlJc w:val="left"/>
      <w:pPr>
        <w:ind w:left="4406" w:hanging="360"/>
      </w:pPr>
      <w:rPr>
        <w:rFonts w:ascii="Symbol" w:hAnsi="Symbol" w:hint="default"/>
      </w:rPr>
    </w:lvl>
    <w:lvl w:ilvl="1" w:tplc="04090003">
      <w:start w:val="1"/>
      <w:numFmt w:val="bullet"/>
      <w:lvlText w:val="o"/>
      <w:lvlJc w:val="left"/>
      <w:pPr>
        <w:ind w:left="5126" w:hanging="360"/>
      </w:pPr>
      <w:rPr>
        <w:rFonts w:ascii="Courier New" w:hAnsi="Courier New" w:hint="default"/>
      </w:rPr>
    </w:lvl>
    <w:lvl w:ilvl="2" w:tplc="04090005" w:tentative="1">
      <w:start w:val="1"/>
      <w:numFmt w:val="bullet"/>
      <w:lvlText w:val=""/>
      <w:lvlJc w:val="left"/>
      <w:pPr>
        <w:ind w:left="5846" w:hanging="360"/>
      </w:pPr>
      <w:rPr>
        <w:rFonts w:ascii="Wingdings" w:hAnsi="Wingdings" w:hint="default"/>
      </w:rPr>
    </w:lvl>
    <w:lvl w:ilvl="3" w:tplc="04090001" w:tentative="1">
      <w:start w:val="1"/>
      <w:numFmt w:val="bullet"/>
      <w:lvlText w:val=""/>
      <w:lvlJc w:val="left"/>
      <w:pPr>
        <w:ind w:left="6566" w:hanging="360"/>
      </w:pPr>
      <w:rPr>
        <w:rFonts w:ascii="Symbol" w:hAnsi="Symbol" w:hint="default"/>
      </w:rPr>
    </w:lvl>
    <w:lvl w:ilvl="4" w:tplc="04090003" w:tentative="1">
      <w:start w:val="1"/>
      <w:numFmt w:val="bullet"/>
      <w:lvlText w:val="o"/>
      <w:lvlJc w:val="left"/>
      <w:pPr>
        <w:ind w:left="7286" w:hanging="360"/>
      </w:pPr>
      <w:rPr>
        <w:rFonts w:ascii="Courier New" w:hAnsi="Courier New" w:hint="default"/>
      </w:rPr>
    </w:lvl>
    <w:lvl w:ilvl="5" w:tplc="04090005" w:tentative="1">
      <w:start w:val="1"/>
      <w:numFmt w:val="bullet"/>
      <w:lvlText w:val=""/>
      <w:lvlJc w:val="left"/>
      <w:pPr>
        <w:ind w:left="8006" w:hanging="360"/>
      </w:pPr>
      <w:rPr>
        <w:rFonts w:ascii="Wingdings" w:hAnsi="Wingdings" w:hint="default"/>
      </w:rPr>
    </w:lvl>
    <w:lvl w:ilvl="6" w:tplc="04090001" w:tentative="1">
      <w:start w:val="1"/>
      <w:numFmt w:val="bullet"/>
      <w:lvlText w:val=""/>
      <w:lvlJc w:val="left"/>
      <w:pPr>
        <w:ind w:left="8726" w:hanging="360"/>
      </w:pPr>
      <w:rPr>
        <w:rFonts w:ascii="Symbol" w:hAnsi="Symbol" w:hint="default"/>
      </w:rPr>
    </w:lvl>
    <w:lvl w:ilvl="7" w:tplc="04090003" w:tentative="1">
      <w:start w:val="1"/>
      <w:numFmt w:val="bullet"/>
      <w:lvlText w:val="o"/>
      <w:lvlJc w:val="left"/>
      <w:pPr>
        <w:ind w:left="9446" w:hanging="360"/>
      </w:pPr>
      <w:rPr>
        <w:rFonts w:ascii="Courier New" w:hAnsi="Courier New" w:hint="default"/>
      </w:rPr>
    </w:lvl>
    <w:lvl w:ilvl="8" w:tplc="04090005" w:tentative="1">
      <w:start w:val="1"/>
      <w:numFmt w:val="bullet"/>
      <w:lvlText w:val=""/>
      <w:lvlJc w:val="left"/>
      <w:pPr>
        <w:ind w:left="10166" w:hanging="360"/>
      </w:pPr>
      <w:rPr>
        <w:rFonts w:ascii="Wingdings" w:hAnsi="Wingdings" w:hint="default"/>
      </w:rPr>
    </w:lvl>
  </w:abstractNum>
  <w:abstractNum w:abstractNumId="3"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Calibri" w:hAnsi="Calibri"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C406E6"/>
    <w:multiLevelType w:val="hybridMultilevel"/>
    <w:tmpl w:val="B2AC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259A1"/>
    <w:multiLevelType w:val="hybridMultilevel"/>
    <w:tmpl w:val="7C7C0C0E"/>
    <w:lvl w:ilvl="0" w:tplc="CEBCB16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4B7A95"/>
    <w:multiLevelType w:val="hybridMultilevel"/>
    <w:tmpl w:val="D370F25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14567B"/>
    <w:multiLevelType w:val="hybridMultilevel"/>
    <w:tmpl w:val="CFF21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14590E"/>
    <w:multiLevelType w:val="hybridMultilevel"/>
    <w:tmpl w:val="7DFEED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E4D30"/>
    <w:multiLevelType w:val="hybridMultilevel"/>
    <w:tmpl w:val="BC7EA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900B79"/>
    <w:multiLevelType w:val="hybridMultilevel"/>
    <w:tmpl w:val="9E581C38"/>
    <w:lvl w:ilvl="0" w:tplc="F324645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0102EC1"/>
    <w:multiLevelType w:val="hybridMultilevel"/>
    <w:tmpl w:val="D1C898E4"/>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9393C69"/>
    <w:multiLevelType w:val="hybridMultilevel"/>
    <w:tmpl w:val="9CA27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172E9"/>
    <w:multiLevelType w:val="hybridMultilevel"/>
    <w:tmpl w:val="45E27C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E6340E5"/>
    <w:multiLevelType w:val="hybridMultilevel"/>
    <w:tmpl w:val="2A905898"/>
    <w:lvl w:ilvl="0" w:tplc="04090001">
      <w:start w:val="1"/>
      <w:numFmt w:val="bullet"/>
      <w:lvlText w:val=""/>
      <w:lvlJc w:val="left"/>
      <w:pPr>
        <w:ind w:left="6390" w:hanging="360"/>
      </w:pPr>
      <w:rPr>
        <w:rFonts w:ascii="Symbol" w:hAnsi="Symbol" w:hint="default"/>
      </w:rPr>
    </w:lvl>
    <w:lvl w:ilvl="1" w:tplc="04090003" w:tentative="1">
      <w:start w:val="1"/>
      <w:numFmt w:val="bullet"/>
      <w:lvlText w:val="o"/>
      <w:lvlJc w:val="left"/>
      <w:pPr>
        <w:ind w:left="7110" w:hanging="360"/>
      </w:pPr>
      <w:rPr>
        <w:rFonts w:ascii="Courier New" w:hAnsi="Courier New" w:hint="default"/>
      </w:rPr>
    </w:lvl>
    <w:lvl w:ilvl="2" w:tplc="04090005" w:tentative="1">
      <w:start w:val="1"/>
      <w:numFmt w:val="bullet"/>
      <w:lvlText w:val=""/>
      <w:lvlJc w:val="left"/>
      <w:pPr>
        <w:ind w:left="7830" w:hanging="360"/>
      </w:pPr>
      <w:rPr>
        <w:rFonts w:ascii="Wingdings" w:hAnsi="Wingdings" w:hint="default"/>
      </w:rPr>
    </w:lvl>
    <w:lvl w:ilvl="3" w:tplc="04090001" w:tentative="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1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15:restartNumberingAfterBreak="0">
    <w:nsid w:val="332A7E0A"/>
    <w:multiLevelType w:val="hybridMultilevel"/>
    <w:tmpl w:val="1CBA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F6FE5"/>
    <w:multiLevelType w:val="hybridMultilevel"/>
    <w:tmpl w:val="4AC8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C57DD"/>
    <w:multiLevelType w:val="hybridMultilevel"/>
    <w:tmpl w:val="1476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41264"/>
    <w:multiLevelType w:val="hybridMultilevel"/>
    <w:tmpl w:val="7DFEED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8F2BAA"/>
    <w:multiLevelType w:val="hybridMultilevel"/>
    <w:tmpl w:val="F7A63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4" w15:restartNumberingAfterBreak="0">
    <w:nsid w:val="602E0BFB"/>
    <w:multiLevelType w:val="hybridMultilevel"/>
    <w:tmpl w:val="BF6E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278D6"/>
    <w:multiLevelType w:val="hybridMultilevel"/>
    <w:tmpl w:val="781652C6"/>
    <w:lvl w:ilvl="0" w:tplc="03EE042E">
      <w:start w:val="1"/>
      <w:numFmt w:val="lowerLetter"/>
      <w:lvlText w:val="%1)"/>
      <w:lvlJc w:val="left"/>
      <w:pPr>
        <w:ind w:left="720" w:hanging="360"/>
      </w:pPr>
      <w:rPr>
        <w:rFonts w:asciiTheme="minorHAnsi" w:eastAsia="Times New Roman" w:hAnsiTheme="minorHAnsi"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35447A2"/>
    <w:multiLevelType w:val="hybridMultilevel"/>
    <w:tmpl w:val="05F0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533FE"/>
    <w:multiLevelType w:val="hybridMultilevel"/>
    <w:tmpl w:val="C4429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7A2658D"/>
    <w:multiLevelType w:val="multilevel"/>
    <w:tmpl w:val="4A30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2"/>
  </w:num>
  <w:num w:numId="3">
    <w:abstractNumId w:val="19"/>
  </w:num>
  <w:num w:numId="4">
    <w:abstractNumId w:val="26"/>
  </w:num>
  <w:num w:numId="5">
    <w:abstractNumId w:val="24"/>
  </w:num>
  <w:num w:numId="6">
    <w:abstractNumId w:val="16"/>
  </w:num>
  <w:num w:numId="7">
    <w:abstractNumId w:val="18"/>
  </w:num>
  <w:num w:numId="8">
    <w:abstractNumId w:val="9"/>
  </w:num>
  <w:num w:numId="9">
    <w:abstractNumId w:val="14"/>
  </w:num>
  <w:num w:numId="10">
    <w:abstractNumId w:val="4"/>
  </w:num>
  <w:num w:numId="11">
    <w:abstractNumId w:val="21"/>
  </w:num>
  <w:num w:numId="12">
    <w:abstractNumId w:val="20"/>
  </w:num>
  <w:num w:numId="13">
    <w:abstractNumId w:val="13"/>
  </w:num>
  <w:num w:numId="14">
    <w:abstractNumId w:val="15"/>
  </w:num>
  <w:num w:numId="15">
    <w:abstractNumId w:val="28"/>
  </w:num>
  <w:num w:numId="16">
    <w:abstractNumId w:val="23"/>
  </w:num>
  <w:num w:numId="17">
    <w:abstractNumId w:val="17"/>
  </w:num>
  <w:num w:numId="18">
    <w:abstractNumId w:val="5"/>
  </w:num>
  <w:num w:numId="19">
    <w:abstractNumId w:val="3"/>
  </w:num>
  <w:num w:numId="20">
    <w:abstractNumId w:val="7"/>
  </w:num>
  <w:num w:numId="21">
    <w:abstractNumId w:val="0"/>
  </w:num>
  <w:num w:numId="22">
    <w:abstractNumId w:val="1"/>
  </w:num>
  <w:num w:numId="23">
    <w:abstractNumId w:val="8"/>
  </w:num>
  <w:num w:numId="24">
    <w:abstractNumId w:val="22"/>
  </w:num>
  <w:num w:numId="25">
    <w:abstractNumId w:val="10"/>
  </w:num>
  <w:num w:numId="26">
    <w:abstractNumId w:val="6"/>
  </w:num>
  <w:num w:numId="27">
    <w:abstractNumId w:val="11"/>
  </w:num>
  <w:num w:numId="28">
    <w:abstractNumId w:val="12"/>
  </w:num>
  <w:num w:numId="29">
    <w:abstractNumId w:val="25"/>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55D33"/>
    <w:rsid w:val="0000288D"/>
    <w:rsid w:val="000211B5"/>
    <w:rsid w:val="0002154F"/>
    <w:rsid w:val="000326C5"/>
    <w:rsid w:val="00047108"/>
    <w:rsid w:val="00057CDF"/>
    <w:rsid w:val="00095E8F"/>
    <w:rsid w:val="000A1ECC"/>
    <w:rsid w:val="000A2D29"/>
    <w:rsid w:val="000A3AA9"/>
    <w:rsid w:val="000C490C"/>
    <w:rsid w:val="000D1289"/>
    <w:rsid w:val="00140839"/>
    <w:rsid w:val="00141446"/>
    <w:rsid w:val="00152424"/>
    <w:rsid w:val="00155D33"/>
    <w:rsid w:val="001574C4"/>
    <w:rsid w:val="00162265"/>
    <w:rsid w:val="001715C7"/>
    <w:rsid w:val="0017239C"/>
    <w:rsid w:val="0018535D"/>
    <w:rsid w:val="001A4C67"/>
    <w:rsid w:val="001B2881"/>
    <w:rsid w:val="001C14E1"/>
    <w:rsid w:val="001C72EA"/>
    <w:rsid w:val="001E5A62"/>
    <w:rsid w:val="0021385F"/>
    <w:rsid w:val="00224B97"/>
    <w:rsid w:val="0023460B"/>
    <w:rsid w:val="00250ED6"/>
    <w:rsid w:val="00266A41"/>
    <w:rsid w:val="00271100"/>
    <w:rsid w:val="0028116A"/>
    <w:rsid w:val="00282BC6"/>
    <w:rsid w:val="00284F35"/>
    <w:rsid w:val="002867D5"/>
    <w:rsid w:val="002A68CD"/>
    <w:rsid w:val="002B61BF"/>
    <w:rsid w:val="002B762C"/>
    <w:rsid w:val="002D5F87"/>
    <w:rsid w:val="002D75C8"/>
    <w:rsid w:val="002E78F9"/>
    <w:rsid w:val="002F0C9D"/>
    <w:rsid w:val="003018E0"/>
    <w:rsid w:val="00307F26"/>
    <w:rsid w:val="00311731"/>
    <w:rsid w:val="00312231"/>
    <w:rsid w:val="00316974"/>
    <w:rsid w:val="0033005E"/>
    <w:rsid w:val="003469DA"/>
    <w:rsid w:val="00346E6C"/>
    <w:rsid w:val="00351D18"/>
    <w:rsid w:val="00355F4B"/>
    <w:rsid w:val="00357743"/>
    <w:rsid w:val="00364B7D"/>
    <w:rsid w:val="003672C2"/>
    <w:rsid w:val="00392A90"/>
    <w:rsid w:val="00393660"/>
    <w:rsid w:val="00397E16"/>
    <w:rsid w:val="003E4FED"/>
    <w:rsid w:val="00410F95"/>
    <w:rsid w:val="00417921"/>
    <w:rsid w:val="004409B4"/>
    <w:rsid w:val="00440E0B"/>
    <w:rsid w:val="00447BE2"/>
    <w:rsid w:val="00452994"/>
    <w:rsid w:val="0045612C"/>
    <w:rsid w:val="00462789"/>
    <w:rsid w:val="00466FE6"/>
    <w:rsid w:val="00471938"/>
    <w:rsid w:val="00476F9C"/>
    <w:rsid w:val="00483741"/>
    <w:rsid w:val="00484C9B"/>
    <w:rsid w:val="004C60ED"/>
    <w:rsid w:val="004C639E"/>
    <w:rsid w:val="004D4931"/>
    <w:rsid w:val="004E25DC"/>
    <w:rsid w:val="004E612A"/>
    <w:rsid w:val="004F02C0"/>
    <w:rsid w:val="005256AF"/>
    <w:rsid w:val="0052771A"/>
    <w:rsid w:val="005463EF"/>
    <w:rsid w:val="00574690"/>
    <w:rsid w:val="005766DF"/>
    <w:rsid w:val="00576E5C"/>
    <w:rsid w:val="005C446E"/>
    <w:rsid w:val="005E504C"/>
    <w:rsid w:val="005F1D23"/>
    <w:rsid w:val="005F7946"/>
    <w:rsid w:val="00616E16"/>
    <w:rsid w:val="006368F4"/>
    <w:rsid w:val="00640A8E"/>
    <w:rsid w:val="00644B5E"/>
    <w:rsid w:val="00655429"/>
    <w:rsid w:val="0066376F"/>
    <w:rsid w:val="006706A8"/>
    <w:rsid w:val="00677E86"/>
    <w:rsid w:val="00681C05"/>
    <w:rsid w:val="0069164A"/>
    <w:rsid w:val="006948A2"/>
    <w:rsid w:val="006A2CE6"/>
    <w:rsid w:val="006A6843"/>
    <w:rsid w:val="006B329B"/>
    <w:rsid w:val="006C34E9"/>
    <w:rsid w:val="006D58DE"/>
    <w:rsid w:val="006E4FBD"/>
    <w:rsid w:val="006F157F"/>
    <w:rsid w:val="006F3A0C"/>
    <w:rsid w:val="00707F45"/>
    <w:rsid w:val="00714505"/>
    <w:rsid w:val="007306E1"/>
    <w:rsid w:val="00731F4B"/>
    <w:rsid w:val="007603CE"/>
    <w:rsid w:val="00784343"/>
    <w:rsid w:val="00792996"/>
    <w:rsid w:val="00792A3C"/>
    <w:rsid w:val="007A1B33"/>
    <w:rsid w:val="007A2832"/>
    <w:rsid w:val="007D11D6"/>
    <w:rsid w:val="007D53AF"/>
    <w:rsid w:val="007D53BF"/>
    <w:rsid w:val="007E1BBC"/>
    <w:rsid w:val="008034B1"/>
    <w:rsid w:val="00805A43"/>
    <w:rsid w:val="0081166A"/>
    <w:rsid w:val="00815C05"/>
    <w:rsid w:val="00830DBD"/>
    <w:rsid w:val="00830F02"/>
    <w:rsid w:val="00833F3C"/>
    <w:rsid w:val="00852833"/>
    <w:rsid w:val="00861F3E"/>
    <w:rsid w:val="0086569B"/>
    <w:rsid w:val="00870971"/>
    <w:rsid w:val="00870B1A"/>
    <w:rsid w:val="008C072F"/>
    <w:rsid w:val="008C5FDD"/>
    <w:rsid w:val="008D1474"/>
    <w:rsid w:val="008D1D1F"/>
    <w:rsid w:val="008D359D"/>
    <w:rsid w:val="008D7B8D"/>
    <w:rsid w:val="008F3F71"/>
    <w:rsid w:val="0090719A"/>
    <w:rsid w:val="00910B48"/>
    <w:rsid w:val="00911D40"/>
    <w:rsid w:val="00913421"/>
    <w:rsid w:val="00926668"/>
    <w:rsid w:val="00950F74"/>
    <w:rsid w:val="00956F98"/>
    <w:rsid w:val="009A0147"/>
    <w:rsid w:val="009A3D51"/>
    <w:rsid w:val="009A5884"/>
    <w:rsid w:val="009C13FF"/>
    <w:rsid w:val="009E1955"/>
    <w:rsid w:val="009F71AB"/>
    <w:rsid w:val="00A03FE3"/>
    <w:rsid w:val="00A13C6C"/>
    <w:rsid w:val="00A15941"/>
    <w:rsid w:val="00A17CD6"/>
    <w:rsid w:val="00A27858"/>
    <w:rsid w:val="00A34DE2"/>
    <w:rsid w:val="00A51551"/>
    <w:rsid w:val="00A53878"/>
    <w:rsid w:val="00A7647D"/>
    <w:rsid w:val="00A76EF2"/>
    <w:rsid w:val="00A84DD6"/>
    <w:rsid w:val="00AB24CF"/>
    <w:rsid w:val="00AB26A1"/>
    <w:rsid w:val="00AE291C"/>
    <w:rsid w:val="00AF0061"/>
    <w:rsid w:val="00B05F47"/>
    <w:rsid w:val="00B114D4"/>
    <w:rsid w:val="00B16B1A"/>
    <w:rsid w:val="00B17048"/>
    <w:rsid w:val="00B33C71"/>
    <w:rsid w:val="00B560BD"/>
    <w:rsid w:val="00B734DD"/>
    <w:rsid w:val="00B77085"/>
    <w:rsid w:val="00BA1E4A"/>
    <w:rsid w:val="00BA2B3A"/>
    <w:rsid w:val="00BB05F9"/>
    <w:rsid w:val="00BB591A"/>
    <w:rsid w:val="00BC06AA"/>
    <w:rsid w:val="00BD5B57"/>
    <w:rsid w:val="00BD78AE"/>
    <w:rsid w:val="00BF0466"/>
    <w:rsid w:val="00C32FF8"/>
    <w:rsid w:val="00C35A9C"/>
    <w:rsid w:val="00C35F3D"/>
    <w:rsid w:val="00C45415"/>
    <w:rsid w:val="00C72C5D"/>
    <w:rsid w:val="00C80B87"/>
    <w:rsid w:val="00C911AE"/>
    <w:rsid w:val="00CB1625"/>
    <w:rsid w:val="00CB3AF3"/>
    <w:rsid w:val="00CF58A2"/>
    <w:rsid w:val="00D34B22"/>
    <w:rsid w:val="00D34CF6"/>
    <w:rsid w:val="00D41F95"/>
    <w:rsid w:val="00D5421A"/>
    <w:rsid w:val="00D7209D"/>
    <w:rsid w:val="00D727E8"/>
    <w:rsid w:val="00D83645"/>
    <w:rsid w:val="00D84295"/>
    <w:rsid w:val="00D913D0"/>
    <w:rsid w:val="00DD200B"/>
    <w:rsid w:val="00DF0BC7"/>
    <w:rsid w:val="00DF55EB"/>
    <w:rsid w:val="00E22C75"/>
    <w:rsid w:val="00E42B52"/>
    <w:rsid w:val="00E51EB1"/>
    <w:rsid w:val="00E55A57"/>
    <w:rsid w:val="00E62199"/>
    <w:rsid w:val="00E71F34"/>
    <w:rsid w:val="00E93691"/>
    <w:rsid w:val="00EA6957"/>
    <w:rsid w:val="00EB2B34"/>
    <w:rsid w:val="00ED1400"/>
    <w:rsid w:val="00EF0233"/>
    <w:rsid w:val="00EF1855"/>
    <w:rsid w:val="00F261A5"/>
    <w:rsid w:val="00F30EB4"/>
    <w:rsid w:val="00F329B2"/>
    <w:rsid w:val="00F37580"/>
    <w:rsid w:val="00F4352E"/>
    <w:rsid w:val="00F53A56"/>
    <w:rsid w:val="00F726FC"/>
    <w:rsid w:val="00F74BE0"/>
    <w:rsid w:val="00F82791"/>
    <w:rsid w:val="00F85952"/>
    <w:rsid w:val="00F9417C"/>
    <w:rsid w:val="00FB076A"/>
    <w:rsid w:val="00FB6B76"/>
    <w:rsid w:val="00FC2473"/>
    <w:rsid w:val="00FC6080"/>
    <w:rsid w:val="00FE7D67"/>
  </w:rsids>
  <m:mathPr>
    <m:mathFont m:val="Cambria Math"/>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26DD9BA-AFBC-4B53-A4FC-FEB98D8E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2B3A"/>
  </w:style>
  <w:style w:type="paragraph" w:styleId="Titolo3">
    <w:name w:val="heading 3"/>
    <w:basedOn w:val="Normale"/>
    <w:link w:val="Titolo3Carattere"/>
    <w:uiPriority w:val="9"/>
    <w:qFormat/>
    <w:rsid w:val="00155D33"/>
    <w:pPr>
      <w:spacing w:before="100" w:beforeAutospacing="1" w:after="100" w:afterAutospacing="1"/>
      <w:outlineLvl w:val="2"/>
    </w:pPr>
    <w:rPr>
      <w:rFonts w:ascii="Times" w:hAnsi="Times"/>
      <w:b/>
      <w:bCs/>
      <w:sz w:val="27"/>
      <w:szCs w:val="27"/>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155D33"/>
    <w:rPr>
      <w:rFonts w:ascii="Times" w:hAnsi="Times"/>
      <w:b/>
      <w:bCs/>
      <w:sz w:val="27"/>
      <w:szCs w:val="27"/>
      <w:lang w:eastAsia="en-US"/>
    </w:rPr>
  </w:style>
  <w:style w:type="paragraph" w:customStyle="1" w:styleId="Default">
    <w:name w:val="Default"/>
    <w:rsid w:val="00155D33"/>
    <w:pPr>
      <w:widowControl w:val="0"/>
      <w:autoSpaceDE w:val="0"/>
      <w:autoSpaceDN w:val="0"/>
      <w:adjustRightInd w:val="0"/>
      <w:spacing w:after="0"/>
    </w:pPr>
    <w:rPr>
      <w:rFonts w:ascii="Arial" w:hAnsi="Arial" w:cs="Arial"/>
      <w:color w:val="000000"/>
      <w:lang w:val="en-US"/>
    </w:rPr>
  </w:style>
  <w:style w:type="paragraph" w:styleId="Intestazione">
    <w:name w:val="header"/>
    <w:basedOn w:val="Normale"/>
    <w:link w:val="IntestazioneCarattere"/>
    <w:uiPriority w:val="99"/>
    <w:unhideWhenUsed/>
    <w:rsid w:val="00926668"/>
    <w:pPr>
      <w:tabs>
        <w:tab w:val="center" w:pos="4153"/>
        <w:tab w:val="right" w:pos="8306"/>
      </w:tabs>
      <w:spacing w:after="0"/>
    </w:pPr>
  </w:style>
  <w:style w:type="character" w:customStyle="1" w:styleId="IntestazioneCarattere">
    <w:name w:val="Intestazione Carattere"/>
    <w:basedOn w:val="Carpredefinitoparagrafo"/>
    <w:link w:val="Intestazione"/>
    <w:uiPriority w:val="99"/>
    <w:rsid w:val="00926668"/>
  </w:style>
  <w:style w:type="paragraph" w:styleId="Pidipagina">
    <w:name w:val="footer"/>
    <w:basedOn w:val="Normale"/>
    <w:link w:val="PidipaginaCarattere"/>
    <w:uiPriority w:val="99"/>
    <w:unhideWhenUsed/>
    <w:rsid w:val="00926668"/>
    <w:pPr>
      <w:tabs>
        <w:tab w:val="center" w:pos="4153"/>
        <w:tab w:val="right" w:pos="8306"/>
      </w:tabs>
      <w:spacing w:after="0"/>
    </w:pPr>
  </w:style>
  <w:style w:type="character" w:customStyle="1" w:styleId="PidipaginaCarattere">
    <w:name w:val="Piè di pagina Carattere"/>
    <w:basedOn w:val="Carpredefinitoparagrafo"/>
    <w:link w:val="Pidipagina"/>
    <w:uiPriority w:val="99"/>
    <w:rsid w:val="00926668"/>
  </w:style>
  <w:style w:type="table" w:styleId="Grigliatabella">
    <w:name w:val="Table Grid"/>
    <w:basedOn w:val="Tabellanormale"/>
    <w:uiPriority w:val="59"/>
    <w:rsid w:val="009266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6668"/>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6668"/>
    <w:rPr>
      <w:rFonts w:ascii="Lucida Grande" w:hAnsi="Lucida Grande" w:cs="Lucida Grande"/>
      <w:sz w:val="18"/>
      <w:szCs w:val="18"/>
    </w:rPr>
  </w:style>
  <w:style w:type="character" w:styleId="Collegamentoipertestuale">
    <w:name w:val="Hyperlink"/>
    <w:basedOn w:val="Carpredefinitoparagrafo"/>
    <w:uiPriority w:val="99"/>
    <w:unhideWhenUsed/>
    <w:rsid w:val="007306E1"/>
    <w:rPr>
      <w:color w:val="0000FF"/>
      <w:u w:val="single"/>
    </w:rPr>
  </w:style>
  <w:style w:type="paragraph" w:styleId="Paragrafoelenco">
    <w:name w:val="List Paragraph"/>
    <w:basedOn w:val="Normale"/>
    <w:uiPriority w:val="34"/>
    <w:qFormat/>
    <w:rsid w:val="000326C5"/>
    <w:pPr>
      <w:ind w:left="720"/>
      <w:contextualSpacing/>
    </w:pPr>
  </w:style>
  <w:style w:type="paragraph" w:styleId="NormaleWeb">
    <w:name w:val="Normal (Web)"/>
    <w:basedOn w:val="Normale"/>
    <w:uiPriority w:val="99"/>
    <w:unhideWhenUsed/>
    <w:rsid w:val="00640A8E"/>
    <w:pPr>
      <w:spacing w:before="100" w:beforeAutospacing="1" w:after="100" w:afterAutospacing="1"/>
    </w:pPr>
    <w:rPr>
      <w:rFonts w:ascii="Times" w:hAnsi="Times" w:cs="Times New Roman"/>
      <w:sz w:val="20"/>
      <w:szCs w:val="20"/>
      <w:lang w:eastAsia="en-US"/>
    </w:rPr>
  </w:style>
  <w:style w:type="character" w:styleId="Enfasigrassetto">
    <w:name w:val="Strong"/>
    <w:basedOn w:val="Carpredefinitoparagrafo"/>
    <w:uiPriority w:val="22"/>
    <w:qFormat/>
    <w:rsid w:val="00792A3C"/>
    <w:rPr>
      <w:b/>
      <w:bCs/>
    </w:rPr>
  </w:style>
  <w:style w:type="paragraph" w:styleId="Corpodeltesto2">
    <w:name w:val="Body Text 2"/>
    <w:basedOn w:val="Normale"/>
    <w:link w:val="Corpodeltesto2Carattere"/>
    <w:rsid w:val="00576E5C"/>
    <w:pPr>
      <w:spacing w:after="120" w:line="480" w:lineRule="auto"/>
    </w:pPr>
    <w:rPr>
      <w:rFonts w:ascii="Times New Roman" w:eastAsia="Times New Roman" w:hAnsi="Times New Roman" w:cs="Times New Roman"/>
      <w:lang w:eastAsia="it-IT"/>
    </w:rPr>
  </w:style>
  <w:style w:type="character" w:customStyle="1" w:styleId="Corpodeltesto2Carattere">
    <w:name w:val="Corpo del testo 2 Carattere"/>
    <w:basedOn w:val="Carpredefinitoparagrafo"/>
    <w:link w:val="Corpodeltesto2"/>
    <w:rsid w:val="00576E5C"/>
    <w:rPr>
      <w:rFonts w:ascii="Times New Roman" w:eastAsia="Times New Roman" w:hAnsi="Times New Roman" w:cs="Times New Roman"/>
      <w:lang w:eastAsia="it-IT"/>
    </w:rPr>
  </w:style>
  <w:style w:type="paragraph" w:styleId="Corpotesto">
    <w:name w:val="Body Text"/>
    <w:basedOn w:val="Normale"/>
    <w:link w:val="CorpotestoCarattere"/>
    <w:rsid w:val="00576E5C"/>
    <w:pPr>
      <w:spacing w:after="120"/>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rsid w:val="00576E5C"/>
    <w:rPr>
      <w:rFonts w:ascii="Times New Roman" w:eastAsia="Times New Roman" w:hAnsi="Times New Roman" w:cs="Times New Roman"/>
      <w:lang w:eastAsia="it-IT"/>
    </w:rPr>
  </w:style>
  <w:style w:type="table" w:customStyle="1" w:styleId="TableNormal">
    <w:name w:val="Table Normal"/>
    <w:uiPriority w:val="2"/>
    <w:semiHidden/>
    <w:unhideWhenUsed/>
    <w:qFormat/>
    <w:rsid w:val="00BF0466"/>
    <w:pPr>
      <w:widowControl w:val="0"/>
      <w:autoSpaceDE w:val="0"/>
      <w:autoSpaceDN w:val="0"/>
      <w:spacing w:after="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F0466"/>
    <w:pPr>
      <w:widowControl w:val="0"/>
      <w:autoSpaceDE w:val="0"/>
      <w:autoSpaceDN w:val="0"/>
      <w:spacing w:after="0" w:line="292" w:lineRule="exact"/>
      <w:ind w:left="107"/>
    </w:pPr>
    <w:rPr>
      <w:rFonts w:ascii="Corbel" w:eastAsia="Corbel" w:hAnsi="Corbel" w:cs="Corbel"/>
      <w:sz w:val="22"/>
      <w:szCs w:val="22"/>
      <w:lang w:eastAsia="it-IT" w:bidi="it-IT"/>
    </w:rPr>
  </w:style>
  <w:style w:type="character" w:customStyle="1" w:styleId="UnresolvedMention">
    <w:name w:val="Unresolved Mention"/>
    <w:basedOn w:val="Carpredefinitoparagrafo"/>
    <w:uiPriority w:val="99"/>
    <w:semiHidden/>
    <w:unhideWhenUsed/>
    <w:rsid w:val="00E51EB1"/>
    <w:rPr>
      <w:color w:val="605E5C"/>
      <w:shd w:val="clear" w:color="auto" w:fill="E1DFDD"/>
    </w:rPr>
  </w:style>
  <w:style w:type="character" w:styleId="Enfasicorsivo">
    <w:name w:val="Emphasis"/>
    <w:basedOn w:val="Carpredefinitoparagrafo"/>
    <w:uiPriority w:val="20"/>
    <w:qFormat/>
    <w:rsid w:val="00A159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8090">
      <w:bodyDiv w:val="1"/>
      <w:marLeft w:val="0"/>
      <w:marRight w:val="0"/>
      <w:marTop w:val="0"/>
      <w:marBottom w:val="0"/>
      <w:divBdr>
        <w:top w:val="none" w:sz="0" w:space="0" w:color="auto"/>
        <w:left w:val="none" w:sz="0" w:space="0" w:color="auto"/>
        <w:bottom w:val="none" w:sz="0" w:space="0" w:color="auto"/>
        <w:right w:val="none" w:sz="0" w:space="0" w:color="auto"/>
      </w:divBdr>
    </w:div>
    <w:div w:id="330253615">
      <w:bodyDiv w:val="1"/>
      <w:marLeft w:val="0"/>
      <w:marRight w:val="0"/>
      <w:marTop w:val="0"/>
      <w:marBottom w:val="0"/>
      <w:divBdr>
        <w:top w:val="none" w:sz="0" w:space="0" w:color="auto"/>
        <w:left w:val="none" w:sz="0" w:space="0" w:color="auto"/>
        <w:bottom w:val="none" w:sz="0" w:space="0" w:color="auto"/>
        <w:right w:val="none" w:sz="0" w:space="0" w:color="auto"/>
      </w:divBdr>
      <w:divsChild>
        <w:div w:id="1899586751">
          <w:marLeft w:val="0"/>
          <w:marRight w:val="0"/>
          <w:marTop w:val="0"/>
          <w:marBottom w:val="0"/>
          <w:divBdr>
            <w:top w:val="none" w:sz="0" w:space="0" w:color="auto"/>
            <w:left w:val="none" w:sz="0" w:space="0" w:color="auto"/>
            <w:bottom w:val="none" w:sz="0" w:space="0" w:color="auto"/>
            <w:right w:val="none" w:sz="0" w:space="0" w:color="auto"/>
          </w:divBdr>
        </w:div>
        <w:div w:id="138420770">
          <w:marLeft w:val="0"/>
          <w:marRight w:val="0"/>
          <w:marTop w:val="0"/>
          <w:marBottom w:val="0"/>
          <w:divBdr>
            <w:top w:val="none" w:sz="0" w:space="0" w:color="auto"/>
            <w:left w:val="none" w:sz="0" w:space="0" w:color="auto"/>
            <w:bottom w:val="none" w:sz="0" w:space="0" w:color="auto"/>
            <w:right w:val="none" w:sz="0" w:space="0" w:color="auto"/>
          </w:divBdr>
        </w:div>
        <w:div w:id="377432364">
          <w:marLeft w:val="0"/>
          <w:marRight w:val="0"/>
          <w:marTop w:val="0"/>
          <w:marBottom w:val="0"/>
          <w:divBdr>
            <w:top w:val="none" w:sz="0" w:space="0" w:color="auto"/>
            <w:left w:val="none" w:sz="0" w:space="0" w:color="auto"/>
            <w:bottom w:val="none" w:sz="0" w:space="0" w:color="auto"/>
            <w:right w:val="none" w:sz="0" w:space="0" w:color="auto"/>
          </w:divBdr>
        </w:div>
      </w:divsChild>
    </w:div>
    <w:div w:id="573930523">
      <w:bodyDiv w:val="1"/>
      <w:marLeft w:val="0"/>
      <w:marRight w:val="0"/>
      <w:marTop w:val="0"/>
      <w:marBottom w:val="0"/>
      <w:divBdr>
        <w:top w:val="none" w:sz="0" w:space="0" w:color="auto"/>
        <w:left w:val="none" w:sz="0" w:space="0" w:color="auto"/>
        <w:bottom w:val="none" w:sz="0" w:space="0" w:color="auto"/>
        <w:right w:val="none" w:sz="0" w:space="0" w:color="auto"/>
      </w:divBdr>
    </w:div>
    <w:div w:id="696589761">
      <w:bodyDiv w:val="1"/>
      <w:marLeft w:val="0"/>
      <w:marRight w:val="0"/>
      <w:marTop w:val="0"/>
      <w:marBottom w:val="0"/>
      <w:divBdr>
        <w:top w:val="none" w:sz="0" w:space="0" w:color="auto"/>
        <w:left w:val="none" w:sz="0" w:space="0" w:color="auto"/>
        <w:bottom w:val="none" w:sz="0" w:space="0" w:color="auto"/>
        <w:right w:val="none" w:sz="0" w:space="0" w:color="auto"/>
      </w:divBdr>
    </w:div>
    <w:div w:id="1118372863">
      <w:bodyDiv w:val="1"/>
      <w:marLeft w:val="0"/>
      <w:marRight w:val="0"/>
      <w:marTop w:val="0"/>
      <w:marBottom w:val="0"/>
      <w:divBdr>
        <w:top w:val="none" w:sz="0" w:space="0" w:color="auto"/>
        <w:left w:val="none" w:sz="0" w:space="0" w:color="auto"/>
        <w:bottom w:val="none" w:sz="0" w:space="0" w:color="auto"/>
        <w:right w:val="none" w:sz="0" w:space="0" w:color="auto"/>
      </w:divBdr>
    </w:div>
    <w:div w:id="1268927017">
      <w:bodyDiv w:val="1"/>
      <w:marLeft w:val="0"/>
      <w:marRight w:val="0"/>
      <w:marTop w:val="0"/>
      <w:marBottom w:val="0"/>
      <w:divBdr>
        <w:top w:val="none" w:sz="0" w:space="0" w:color="auto"/>
        <w:left w:val="none" w:sz="0" w:space="0" w:color="auto"/>
        <w:bottom w:val="none" w:sz="0" w:space="0" w:color="auto"/>
        <w:right w:val="none" w:sz="0" w:space="0" w:color="auto"/>
      </w:divBdr>
    </w:div>
    <w:div w:id="1321888671">
      <w:bodyDiv w:val="1"/>
      <w:marLeft w:val="0"/>
      <w:marRight w:val="0"/>
      <w:marTop w:val="0"/>
      <w:marBottom w:val="0"/>
      <w:divBdr>
        <w:top w:val="none" w:sz="0" w:space="0" w:color="auto"/>
        <w:left w:val="none" w:sz="0" w:space="0" w:color="auto"/>
        <w:bottom w:val="none" w:sz="0" w:space="0" w:color="auto"/>
        <w:right w:val="none" w:sz="0" w:space="0" w:color="auto"/>
      </w:divBdr>
    </w:div>
    <w:div w:id="1769079186">
      <w:bodyDiv w:val="1"/>
      <w:marLeft w:val="0"/>
      <w:marRight w:val="0"/>
      <w:marTop w:val="0"/>
      <w:marBottom w:val="0"/>
      <w:divBdr>
        <w:top w:val="none" w:sz="0" w:space="0" w:color="auto"/>
        <w:left w:val="none" w:sz="0" w:space="0" w:color="auto"/>
        <w:bottom w:val="none" w:sz="0" w:space="0" w:color="auto"/>
        <w:right w:val="none" w:sz="0" w:space="0" w:color="auto"/>
      </w:divBdr>
    </w:div>
    <w:div w:id="1963681866">
      <w:bodyDiv w:val="1"/>
      <w:marLeft w:val="0"/>
      <w:marRight w:val="0"/>
      <w:marTop w:val="0"/>
      <w:marBottom w:val="0"/>
      <w:divBdr>
        <w:top w:val="none" w:sz="0" w:space="0" w:color="auto"/>
        <w:left w:val="none" w:sz="0" w:space="0" w:color="auto"/>
        <w:bottom w:val="none" w:sz="0" w:space="0" w:color="auto"/>
        <w:right w:val="none" w:sz="0" w:space="0" w:color="auto"/>
      </w:divBdr>
    </w:div>
    <w:div w:id="2019768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novarocavour.it" TargetMode="External"/><Relationship Id="rId4" Type="http://schemas.openxmlformats.org/officeDocument/2006/relationships/hyperlink" Target="mailto:NAIC82200T@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5</Pages>
  <Words>1460</Words>
  <Characters>8328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sdb</Company>
  <LinksUpToDate>false</LinksUpToDate>
  <CharactersWithSpaces>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di biase</dc:creator>
  <cp:keywords/>
  <dc:description/>
  <cp:lastModifiedBy>pc 4</cp:lastModifiedBy>
  <cp:revision>88</cp:revision>
  <cp:lastPrinted>2017-12-13T10:21:00Z</cp:lastPrinted>
  <dcterms:created xsi:type="dcterms:W3CDTF">2017-12-13T09:58:00Z</dcterms:created>
  <dcterms:modified xsi:type="dcterms:W3CDTF">2021-04-28T16:27:00Z</dcterms:modified>
</cp:coreProperties>
</file>